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Energy Committee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2/13/2020</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Present: Vance Bell, Dawn Bower, Bill Dunkel, Tom Johnson </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minutes from the Sept. 19, 2019 meeting were adopted unanimously. (Moved by Vance, seconded by Tom).</w:t>
      </w:r>
    </w:p>
    <w:p w:rsidR="00000000" w:rsidDel="00000000" w:rsidP="00000000" w:rsidRDefault="00000000" w:rsidRPr="00000000" w14:paraId="00000007">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minutes from the Oct. 17, 2019 meeting were adopted unanimously. (Moved by Dawn, seconded by Vance).</w:t>
      </w:r>
    </w:p>
    <w:p w:rsidR="00000000" w:rsidDel="00000000" w:rsidP="00000000" w:rsidRDefault="00000000" w:rsidRPr="00000000" w14:paraId="00000009">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minutes from the Jan. 16, 2020 meeting were adopted unanimously. (Moved by Vance, seconded by Dawn).</w:t>
      </w:r>
    </w:p>
    <w:p w:rsidR="00000000" w:rsidDel="00000000" w:rsidP="00000000" w:rsidRDefault="00000000" w:rsidRPr="00000000" w14:paraId="0000000B">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Bill updated the committee on the Window Dressers program.  He will bring a sample storm window to Town Meeting.  Vance suggested that we ask the Select Board if the surplus weatherization funds that our committee has can be used to help subsidize the Window Dressers program.  Could the Windham CAC help low income families that need, but cannot afford the storm windows?  Bill also will try to find out how the Window Dressers program determines prices and financial aid.</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Bill said that he has not yet received any financial information from Ralph Meima at Green Lantern Solar about a possible community solar project.  Nevertheless, Bill will send an email to local energy committees asking if they would be interested in attending a meeting sometime in the near future to discuss the project.  </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Bill mentioned that the Upper Valley 100% Renewables group is having a recruitment meeting at the Jamaica Town Hall on Wednesday, Feb.26 at 6:30PM, which he plans to attend.  He will mention our community solar project and the Window Dressers program at the meeting.  If you wish to attend you may carpool with him.  There will be another recruitment meeting at the Townshend Elementary School at 10:00 AM on Saturday, Feb. 29.  There also will be a meeting of the 100% Renewables Core team on Wednesday, March 18, at Grace Cottage Hospital starting at 5:00 PM. There will be more time to talk about community solar and Window Dressers at that meeting.  </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Bill has submitted an article for the next issue of the </w:t>
      </w:r>
      <w:r w:rsidDel="00000000" w:rsidR="00000000" w:rsidRPr="00000000">
        <w:rPr>
          <w:rFonts w:ascii="Times New Roman" w:cs="Times New Roman" w:eastAsia="Times New Roman" w:hAnsi="Times New Roman"/>
          <w:i w:val="1"/>
          <w:sz w:val="28"/>
          <w:szCs w:val="28"/>
          <w:rtl w:val="0"/>
        </w:rPr>
        <w:t xml:space="preserve">Windham News &amp; Notes.  </w:t>
      </w:r>
      <w:r w:rsidDel="00000000" w:rsidR="00000000" w:rsidRPr="00000000">
        <w:rPr>
          <w:rFonts w:ascii="Times New Roman" w:cs="Times New Roman" w:eastAsia="Times New Roman" w:hAnsi="Times New Roman"/>
          <w:sz w:val="28"/>
          <w:szCs w:val="28"/>
          <w:rtl w:val="0"/>
        </w:rPr>
        <w:t xml:space="preserve">Michael’s article probably will be published in the spring issue of the </w:t>
      </w:r>
      <w:r w:rsidDel="00000000" w:rsidR="00000000" w:rsidRPr="00000000">
        <w:rPr>
          <w:rFonts w:ascii="Times New Roman" w:cs="Times New Roman" w:eastAsia="Times New Roman" w:hAnsi="Times New Roman"/>
          <w:i w:val="1"/>
          <w:sz w:val="28"/>
          <w:szCs w:val="28"/>
          <w:rtl w:val="0"/>
        </w:rPr>
        <w:t xml:space="preserve">News &amp; Notes.</w:t>
      </w:r>
    </w:p>
    <w:p w:rsidR="00000000" w:rsidDel="00000000" w:rsidP="00000000" w:rsidRDefault="00000000" w:rsidRPr="00000000" w14:paraId="00000013">
      <w:pPr>
        <w:ind w:left="0"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4">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next meeting of the Energy Committee will be on Thursday, March 19, at 4:30PM at the town office.</w:t>
      </w:r>
    </w:p>
    <w:p w:rsidR="00000000" w:rsidDel="00000000" w:rsidP="00000000" w:rsidRDefault="00000000" w:rsidRPr="00000000" w14:paraId="00000015">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meeting was adjourned at 5:08 PM.</w:t>
      </w:r>
    </w:p>
    <w:p w:rsidR="00000000" w:rsidDel="00000000" w:rsidP="00000000" w:rsidRDefault="00000000" w:rsidRPr="00000000" w14:paraId="00000017">
      <w:pPr>
        <w:ind w:left="0"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