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3185" w14:textId="77777777" w:rsidR="00913864" w:rsidRDefault="00913864" w:rsidP="00913864">
      <w:pPr>
        <w:jc w:val="center"/>
        <w:rPr>
          <w:b/>
          <w:bCs/>
        </w:rPr>
      </w:pPr>
      <w:r>
        <w:rPr>
          <w:b/>
          <w:bCs/>
        </w:rPr>
        <w:t>Meeting Minutes</w:t>
      </w:r>
    </w:p>
    <w:p w14:paraId="0E1EF003" w14:textId="5CAE8563" w:rsidR="0090305B" w:rsidRDefault="0090305B" w:rsidP="0090305B">
      <w:pPr>
        <w:jc w:val="center"/>
        <w:rPr>
          <w:b/>
          <w:bCs/>
        </w:rPr>
      </w:pPr>
      <w:r>
        <w:rPr>
          <w:lang w:val="en-CA"/>
        </w:rPr>
        <w:fldChar w:fldCharType="begin"/>
      </w:r>
      <w:r>
        <w:rPr>
          <w:lang w:val="en-CA"/>
        </w:rPr>
        <w:instrText xml:space="preserve"> SEQ CHAPTER \h \r 1</w:instrText>
      </w:r>
      <w:r>
        <w:rPr>
          <w:lang w:val="en-CA"/>
        </w:rPr>
        <w:fldChar w:fldCharType="end"/>
      </w:r>
      <w:r>
        <w:rPr>
          <w:b/>
          <w:bCs/>
        </w:rPr>
        <w:t>Windham ARPA Advisors Committee</w:t>
      </w:r>
    </w:p>
    <w:p w14:paraId="04B827D0" w14:textId="53E76878" w:rsidR="00913864" w:rsidRDefault="00FD77BA" w:rsidP="0090305B">
      <w:pPr>
        <w:jc w:val="center"/>
        <w:rPr>
          <w:b/>
          <w:bCs/>
        </w:rPr>
      </w:pPr>
      <w:r>
        <w:rPr>
          <w:b/>
          <w:bCs/>
        </w:rPr>
        <w:t>By Zoom Only</w:t>
      </w:r>
    </w:p>
    <w:p w14:paraId="63BBA15E" w14:textId="33A9604D" w:rsidR="0090305B" w:rsidRDefault="00A429B6" w:rsidP="0090305B">
      <w:pPr>
        <w:jc w:val="center"/>
        <w:rPr>
          <w:b/>
          <w:bCs/>
        </w:rPr>
      </w:pPr>
      <w:r>
        <w:rPr>
          <w:b/>
          <w:bCs/>
        </w:rPr>
        <w:t>Tues</w:t>
      </w:r>
      <w:r w:rsidR="0090305B">
        <w:rPr>
          <w:b/>
          <w:bCs/>
        </w:rPr>
        <w:t xml:space="preserve">day, </w:t>
      </w:r>
      <w:r w:rsidR="002D1B8C">
        <w:rPr>
          <w:b/>
          <w:bCs/>
        </w:rPr>
        <w:t xml:space="preserve">May </w:t>
      </w:r>
      <w:r>
        <w:rPr>
          <w:b/>
          <w:bCs/>
        </w:rPr>
        <w:t>30</w:t>
      </w:r>
      <w:r w:rsidR="0090305B">
        <w:rPr>
          <w:b/>
          <w:bCs/>
        </w:rPr>
        <w:t>, 2023</w:t>
      </w:r>
    </w:p>
    <w:p w14:paraId="69D452DA" w14:textId="77777777" w:rsidR="0090305B" w:rsidRDefault="0090305B" w:rsidP="0090305B">
      <w:pPr>
        <w:jc w:val="center"/>
        <w:rPr>
          <w:b/>
          <w:bCs/>
        </w:rPr>
      </w:pPr>
    </w:p>
    <w:p w14:paraId="09C10BE9" w14:textId="77777777" w:rsidR="00892AFE" w:rsidRDefault="00892AFE" w:rsidP="0090305B">
      <w:pPr>
        <w:jc w:val="center"/>
        <w:rPr>
          <w:b/>
          <w:bCs/>
        </w:rPr>
        <w:sectPr w:rsidR="00892AFE" w:rsidSect="00AE3EC4">
          <w:footerReference w:type="default" r:id="rId6"/>
          <w:type w:val="continuous"/>
          <w:pgSz w:w="12240" w:h="15840"/>
          <w:pgMar w:top="990" w:right="1440" w:bottom="720" w:left="1440" w:header="1440" w:footer="432" w:gutter="0"/>
          <w:cols w:space="720"/>
          <w:docGrid w:linePitch="326"/>
        </w:sectPr>
      </w:pPr>
    </w:p>
    <w:p w14:paraId="6B6F0C79" w14:textId="1BEEA7FD" w:rsidR="0090305B" w:rsidRDefault="0090305B" w:rsidP="00FD77BA">
      <w:pPr>
        <w:ind w:right="536" w:firstLine="1440"/>
      </w:pPr>
      <w:r>
        <w:rPr>
          <w:b/>
          <w:bCs/>
        </w:rPr>
        <w:t>ARPA Committee</w:t>
      </w:r>
    </w:p>
    <w:p w14:paraId="4C37A403" w14:textId="1C410C7C" w:rsidR="00A429B6" w:rsidRDefault="00A429B6" w:rsidP="00FD77BA">
      <w:pPr>
        <w:ind w:right="536" w:firstLine="1440"/>
      </w:pPr>
      <w:r>
        <w:t>Kermit Blackwood</w:t>
      </w:r>
    </w:p>
    <w:p w14:paraId="5C0FD629" w14:textId="03E03AAD" w:rsidR="0090305B" w:rsidRDefault="0090305B" w:rsidP="00FD77BA">
      <w:pPr>
        <w:ind w:right="536" w:firstLine="1440"/>
      </w:pPr>
      <w:r>
        <w:t>Cathy E</w:t>
      </w:r>
      <w:r w:rsidR="00892AFE">
        <w:t>dgerly</w:t>
      </w:r>
      <w:r>
        <w:t xml:space="preserve"> Fales</w:t>
      </w:r>
    </w:p>
    <w:p w14:paraId="3C16B21B" w14:textId="51B81047" w:rsidR="00A429B6" w:rsidRDefault="00A429B6" w:rsidP="00FD77BA">
      <w:pPr>
        <w:ind w:right="536" w:firstLine="1440"/>
      </w:pPr>
      <w:r>
        <w:t>Ellen McDuffie</w:t>
      </w:r>
    </w:p>
    <w:p w14:paraId="5BEC1988" w14:textId="60B1AEFB" w:rsidR="0042074C" w:rsidRDefault="00A429B6" w:rsidP="00FD77BA">
      <w:pPr>
        <w:tabs>
          <w:tab w:val="left" w:pos="3870"/>
        </w:tabs>
        <w:ind w:right="536"/>
      </w:pPr>
      <w:r>
        <w:t>Michael Simonds</w:t>
      </w:r>
    </w:p>
    <w:p w14:paraId="4C962741" w14:textId="039D627C" w:rsidR="00A429B6" w:rsidRDefault="00A429B6" w:rsidP="00A429B6">
      <w:pPr>
        <w:ind w:right="536"/>
      </w:pPr>
      <w:r>
        <w:t>Tom Widger</w:t>
      </w:r>
    </w:p>
    <w:p w14:paraId="54F9F947" w14:textId="2CD75532" w:rsidR="0090305B" w:rsidRDefault="0090305B" w:rsidP="00FD77BA">
      <w:pPr>
        <w:tabs>
          <w:tab w:val="left" w:pos="3870"/>
        </w:tabs>
        <w:ind w:right="536"/>
      </w:pPr>
      <w:r>
        <w:t>Jan Wyman</w:t>
      </w:r>
    </w:p>
    <w:p w14:paraId="06DC98A4" w14:textId="440F0478" w:rsidR="0090305B" w:rsidRDefault="0090305B" w:rsidP="00FD77BA">
      <w:pPr>
        <w:tabs>
          <w:tab w:val="left" w:pos="3870"/>
        </w:tabs>
        <w:ind w:right="536"/>
      </w:pPr>
      <w:r>
        <w:t>Mary McCoy</w:t>
      </w:r>
      <w:r w:rsidR="00892AFE">
        <w:t xml:space="preserve"> (Mac)</w:t>
      </w:r>
      <w:r>
        <w:t>, clerk</w:t>
      </w:r>
    </w:p>
    <w:p w14:paraId="3A2D9DC8" w14:textId="77777777" w:rsidR="00913864" w:rsidRDefault="00913864" w:rsidP="00FD77BA">
      <w:pPr>
        <w:tabs>
          <w:tab w:val="left" w:pos="3870"/>
        </w:tabs>
        <w:sectPr w:rsidR="00913864" w:rsidSect="00FD77BA">
          <w:type w:val="continuous"/>
          <w:pgSz w:w="12240" w:h="15840"/>
          <w:pgMar w:top="1440" w:right="1440" w:bottom="720" w:left="2340" w:header="1440" w:footer="1440" w:gutter="0"/>
          <w:cols w:num="2" w:space="188"/>
          <w:docGrid w:linePitch="272"/>
        </w:sectPr>
      </w:pPr>
    </w:p>
    <w:p w14:paraId="4DF2AF68" w14:textId="757ABCCA" w:rsidR="00913864" w:rsidRPr="00913864" w:rsidRDefault="00913864" w:rsidP="00FD77BA">
      <w:pPr>
        <w:tabs>
          <w:tab w:val="left" w:pos="3870"/>
        </w:tabs>
        <w:ind w:left="-720"/>
        <w:rPr>
          <w:b/>
          <w:bCs/>
        </w:rPr>
        <w:sectPr w:rsidR="00913864" w:rsidRPr="00913864" w:rsidSect="00913864">
          <w:type w:val="continuous"/>
          <w:pgSz w:w="12240" w:h="15840"/>
          <w:pgMar w:top="1440" w:right="1440" w:bottom="720" w:left="2340" w:header="1440" w:footer="1440" w:gutter="0"/>
          <w:cols w:space="188"/>
          <w:docGrid w:linePitch="272"/>
        </w:sectPr>
      </w:pPr>
    </w:p>
    <w:p w14:paraId="59DEF5A2" w14:textId="41F16B24" w:rsidR="002E614D" w:rsidRDefault="00913864">
      <w:r w:rsidRPr="00913864">
        <w:rPr>
          <w:b/>
          <w:bCs/>
        </w:rPr>
        <w:t>1. Call meeting to order</w:t>
      </w:r>
      <w:r>
        <w:rPr>
          <w:b/>
          <w:bCs/>
        </w:rPr>
        <w:t xml:space="preserve"> –</w:t>
      </w:r>
      <w:r>
        <w:t xml:space="preserve"> Mac called the meeting to at </w:t>
      </w:r>
      <w:r w:rsidR="00522BB4">
        <w:t>5:3</w:t>
      </w:r>
      <w:r w:rsidR="00A429B6">
        <w:t>2</w:t>
      </w:r>
      <w:r w:rsidR="001E277E">
        <w:t xml:space="preserve"> P</w:t>
      </w:r>
      <w:r>
        <w:t>M</w:t>
      </w:r>
      <w:r w:rsidR="00522BB4">
        <w:t>.</w:t>
      </w:r>
    </w:p>
    <w:p w14:paraId="6DAC2EE4" w14:textId="77777777" w:rsidR="00913864" w:rsidRDefault="00913864"/>
    <w:p w14:paraId="2803D855" w14:textId="2C6C9F78" w:rsidR="004071CC" w:rsidRDefault="00913864" w:rsidP="00A429B6">
      <w:pPr>
        <w:ind w:left="270" w:hanging="270"/>
      </w:pPr>
      <w:r>
        <w:rPr>
          <w:b/>
          <w:bCs/>
        </w:rPr>
        <w:t xml:space="preserve">2. </w:t>
      </w:r>
      <w:r w:rsidR="00522BB4">
        <w:rPr>
          <w:b/>
          <w:bCs/>
        </w:rPr>
        <w:t xml:space="preserve">Quick check-in – </w:t>
      </w:r>
      <w:r w:rsidR="00A429B6" w:rsidRPr="00D11CAD">
        <w:rPr>
          <w:b/>
          <w:bCs/>
        </w:rPr>
        <w:t>Comments on Town Meeting and use of the Meeting House</w:t>
      </w:r>
    </w:p>
    <w:p w14:paraId="399E0E66" w14:textId="6008DD39" w:rsidR="00A429B6" w:rsidRDefault="00A429B6" w:rsidP="00A429B6">
      <w:pPr>
        <w:ind w:left="270"/>
      </w:pPr>
      <w:r>
        <w:t xml:space="preserve">Everyone agreed that it was good to have the annual meeting upstairs at the Meeting House. </w:t>
      </w:r>
    </w:p>
    <w:p w14:paraId="19CCD277" w14:textId="77777777" w:rsidR="00522BB4" w:rsidRDefault="00522BB4" w:rsidP="00522BB4"/>
    <w:p w14:paraId="2732B9EF" w14:textId="067365FC" w:rsidR="00522BB4" w:rsidRDefault="00522BB4" w:rsidP="00522BB4">
      <w:pPr>
        <w:rPr>
          <w:b/>
          <w:bCs/>
        </w:rPr>
      </w:pPr>
      <w:r>
        <w:rPr>
          <w:b/>
          <w:bCs/>
        </w:rPr>
        <w:t>3. Act on the minutes of the past meeting</w:t>
      </w:r>
      <w:r w:rsidR="00CE128E">
        <w:rPr>
          <w:b/>
          <w:bCs/>
        </w:rPr>
        <w:t xml:space="preserve"> of May 9, 2023</w:t>
      </w:r>
    </w:p>
    <w:p w14:paraId="509FDFEA" w14:textId="6E4401BF" w:rsidR="00522BB4" w:rsidRDefault="00522BB4" w:rsidP="00894A8C">
      <w:pPr>
        <w:ind w:left="270" w:hanging="270"/>
      </w:pPr>
      <w:r>
        <w:rPr>
          <w:b/>
          <w:bCs/>
        </w:rPr>
        <w:tab/>
        <w:t>Motion:</w:t>
      </w:r>
      <w:r>
        <w:t xml:space="preserve"> To approve the minutes from the </w:t>
      </w:r>
      <w:r w:rsidR="00A429B6">
        <w:t>May 9</w:t>
      </w:r>
      <w:r>
        <w:t xml:space="preserve">, 2023 ARPA meeting. </w:t>
      </w:r>
      <w:r w:rsidR="00894A8C">
        <w:t>Michael</w:t>
      </w:r>
      <w:r w:rsidR="00B376C1">
        <w:t xml:space="preserve"> moved, </w:t>
      </w:r>
      <w:r w:rsidR="00BF75F5">
        <w:t>Cathy</w:t>
      </w:r>
      <w:r w:rsidR="00B376C1">
        <w:t xml:space="preserve"> seconded, and all agreed</w:t>
      </w:r>
    </w:p>
    <w:p w14:paraId="51BC17DC" w14:textId="4F4238F9" w:rsidR="00522BB4" w:rsidRDefault="00B376C1" w:rsidP="00522BB4">
      <w:pPr>
        <w:ind w:left="270" w:hanging="270"/>
        <w:rPr>
          <w:b/>
          <w:bCs/>
        </w:rPr>
      </w:pPr>
      <w:r>
        <w:rPr>
          <w:b/>
          <w:bCs/>
        </w:rPr>
        <w:tab/>
      </w:r>
    </w:p>
    <w:p w14:paraId="78FE4E00" w14:textId="77777777" w:rsidR="00522BB4" w:rsidRDefault="00522BB4" w:rsidP="00522BB4">
      <w:pPr>
        <w:ind w:left="270" w:hanging="270"/>
      </w:pPr>
      <w:r>
        <w:rPr>
          <w:b/>
          <w:bCs/>
        </w:rPr>
        <w:t>4.</w:t>
      </w:r>
      <w:r>
        <w:rPr>
          <w:b/>
          <w:bCs/>
        </w:rPr>
        <w:tab/>
        <w:t>Make changes (if any) to the agenda</w:t>
      </w:r>
      <w:r>
        <w:t xml:space="preserve"> – There were no changes to the agenda.</w:t>
      </w:r>
    </w:p>
    <w:p w14:paraId="4BB8F589" w14:textId="77777777" w:rsidR="00522BB4" w:rsidRDefault="00522BB4" w:rsidP="00522BB4">
      <w:pPr>
        <w:ind w:left="270" w:hanging="270"/>
        <w:rPr>
          <w:b/>
          <w:bCs/>
        </w:rPr>
      </w:pPr>
    </w:p>
    <w:p w14:paraId="3D88527B" w14:textId="6179FB7E" w:rsidR="00522BB4" w:rsidRDefault="00522BB4" w:rsidP="00522BB4">
      <w:pPr>
        <w:ind w:left="270" w:hanging="270"/>
      </w:pPr>
      <w:r>
        <w:rPr>
          <w:b/>
          <w:bCs/>
        </w:rPr>
        <w:t>5. Hear public comments on items not on the agenda</w:t>
      </w:r>
      <w:r>
        <w:t xml:space="preserve"> – </w:t>
      </w:r>
      <w:r w:rsidR="00A429B6">
        <w:t>There was no one from the public.</w:t>
      </w:r>
    </w:p>
    <w:p w14:paraId="3D7E27D1" w14:textId="77777777" w:rsidR="00522BB4" w:rsidRDefault="00522BB4" w:rsidP="00522BB4">
      <w:pPr>
        <w:ind w:left="270" w:hanging="270"/>
        <w:rPr>
          <w:b/>
          <w:bCs/>
        </w:rPr>
      </w:pPr>
    </w:p>
    <w:p w14:paraId="0430DE0F" w14:textId="47DA11C9" w:rsidR="00F77391" w:rsidRPr="00A429B6" w:rsidRDefault="00522BB4" w:rsidP="00F77391">
      <w:pPr>
        <w:ind w:left="270" w:hanging="270"/>
      </w:pPr>
      <w:r>
        <w:rPr>
          <w:b/>
          <w:bCs/>
        </w:rPr>
        <w:t xml:space="preserve">6. </w:t>
      </w:r>
      <w:r w:rsidR="00894A8C">
        <w:rPr>
          <w:b/>
          <w:bCs/>
        </w:rPr>
        <w:t xml:space="preserve">Update on </w:t>
      </w:r>
      <w:r w:rsidR="00A429B6">
        <w:rPr>
          <w:b/>
          <w:bCs/>
        </w:rPr>
        <w:t>insulation for the Meeting House</w:t>
      </w:r>
      <w:r w:rsidR="00A429B6">
        <w:t xml:space="preserve"> – Pete Newton was not present as expected to give this update.</w:t>
      </w:r>
    </w:p>
    <w:p w14:paraId="35D4F91D" w14:textId="77777777" w:rsidR="007950B4" w:rsidRDefault="007950B4" w:rsidP="00F77391">
      <w:pPr>
        <w:ind w:left="270" w:hanging="270"/>
      </w:pPr>
    </w:p>
    <w:p w14:paraId="6C4E879B" w14:textId="5F5E6788" w:rsidR="004A2E48" w:rsidRDefault="007950B4" w:rsidP="00A429B6">
      <w:pPr>
        <w:ind w:left="270" w:hanging="270"/>
      </w:pPr>
      <w:r>
        <w:rPr>
          <w:b/>
          <w:bCs/>
        </w:rPr>
        <w:t>7.</w:t>
      </w:r>
      <w:r>
        <w:rPr>
          <w:b/>
          <w:bCs/>
        </w:rPr>
        <w:tab/>
      </w:r>
      <w:r w:rsidR="00A429B6">
        <w:rPr>
          <w:b/>
          <w:bCs/>
        </w:rPr>
        <w:t>Update on Meeting House plans for funding</w:t>
      </w:r>
      <w:r w:rsidR="00BF75F5">
        <w:t xml:space="preserve"> – Cathy reported that there were only a few comments </w:t>
      </w:r>
      <w:r w:rsidR="00117AAE">
        <w:t>posted</w:t>
      </w:r>
      <w:r w:rsidR="00BF75F5">
        <w:t xml:space="preserve"> at Town Meeting </w:t>
      </w:r>
      <w:r w:rsidR="00117AAE">
        <w:t xml:space="preserve">with </w:t>
      </w:r>
      <w:r w:rsidR="00BF75F5">
        <w:t xml:space="preserve">suggestions for the Meeting House. Meg </w:t>
      </w:r>
      <w:r w:rsidR="00117AAE">
        <w:t xml:space="preserve">Staloff </w:t>
      </w:r>
      <w:r w:rsidR="00BF75F5">
        <w:t xml:space="preserve">will be calling a meeting </w:t>
      </w:r>
      <w:r w:rsidR="003B2697">
        <w:t xml:space="preserve">with reps from relevant committees </w:t>
      </w:r>
      <w:r w:rsidR="00BF75F5">
        <w:t xml:space="preserve">to set up the three town meetings to make plans for the Meeting House. There are two grants coming up – </w:t>
      </w:r>
      <w:r w:rsidR="00117AAE">
        <w:t xml:space="preserve">one from </w:t>
      </w:r>
      <w:r w:rsidR="00BF75F5">
        <w:t xml:space="preserve">Rural Initiatives for a “transformational project” </w:t>
      </w:r>
      <w:r w:rsidR="00117AAE">
        <w:t>that could be used to fund the needed changes to the entrance area</w:t>
      </w:r>
      <w:r w:rsidR="00CE128E">
        <w:t xml:space="preserve"> for ADA and safety</w:t>
      </w:r>
      <w:r w:rsidR="00117AAE">
        <w:t xml:space="preserve">, </w:t>
      </w:r>
      <w:r w:rsidR="00BF75F5">
        <w:t xml:space="preserve">and </w:t>
      </w:r>
      <w:r w:rsidR="00117AAE">
        <w:t>one from the state’s BGS for historic preservation that could fund the same needed changes. The info on MERP still hasn’t come out.</w:t>
      </w:r>
    </w:p>
    <w:p w14:paraId="5CFCD762" w14:textId="77777777" w:rsidR="00117AAE" w:rsidRDefault="00117AAE" w:rsidP="00A429B6">
      <w:pPr>
        <w:ind w:left="270" w:hanging="270"/>
      </w:pPr>
    </w:p>
    <w:p w14:paraId="7D2D62BA" w14:textId="77777777" w:rsidR="003B2697" w:rsidRDefault="00117AAE" w:rsidP="005D7464">
      <w:pPr>
        <w:ind w:left="270" w:hanging="270"/>
      </w:pPr>
      <w:r>
        <w:rPr>
          <w:b/>
          <w:bCs/>
        </w:rPr>
        <w:t>8. Update on estimates for Town Office solar array and funding sources</w:t>
      </w:r>
      <w:r>
        <w:t xml:space="preserve"> – Mac reported that three estimates have been received, and she posted information on screen share with resulting information</w:t>
      </w:r>
      <w:r w:rsidR="005D7464">
        <w:t xml:space="preserve"> (see attached)</w:t>
      </w:r>
      <w:r>
        <w:t xml:space="preserve">. That included info from a meeting with two reps from the VLCT regarding funding for the array. She </w:t>
      </w:r>
      <w:r w:rsidR="003B2697">
        <w:t>contacted them for advice a</w:t>
      </w:r>
      <w:r>
        <w:t xml:space="preserve">bout the 30% off. </w:t>
      </w:r>
    </w:p>
    <w:p w14:paraId="2BAB5158" w14:textId="47E92A78" w:rsidR="00404A4C" w:rsidRDefault="00117AAE" w:rsidP="00404A4C">
      <w:pPr>
        <w:ind w:left="270" w:firstLine="450"/>
      </w:pPr>
      <w:r>
        <w:t>T</w:t>
      </w:r>
      <w:r w:rsidR="003B2697">
        <w:t>hey told her t</w:t>
      </w:r>
      <w:r>
        <w:t xml:space="preserve">he IRS has not yet </w:t>
      </w:r>
      <w:r w:rsidR="00404A4C">
        <w:t>announce</w:t>
      </w:r>
      <w:r>
        <w:t>d how to qualify for th</w:t>
      </w:r>
      <w:r w:rsidR="003B2697">
        <w:t>e 30%</w:t>
      </w:r>
      <w:r>
        <w:t>. Also up in the air is whether MERP will fund any of the expense</w:t>
      </w:r>
      <w:r w:rsidR="008B216A">
        <w:t>, but it seems unlikely</w:t>
      </w:r>
      <w:r>
        <w:t xml:space="preserve">. Mac said </w:t>
      </w:r>
      <w:r w:rsidR="003B2697">
        <w:t>she</w:t>
      </w:r>
      <w:r>
        <w:t xml:space="preserve"> learned that </w:t>
      </w:r>
      <w:r w:rsidR="003B2697">
        <w:t>if we</w:t>
      </w:r>
      <w:r>
        <w:t xml:space="preserve"> generate more </w:t>
      </w:r>
      <w:r w:rsidR="003B2697">
        <w:t xml:space="preserve">electricity </w:t>
      </w:r>
      <w:r>
        <w:t>than we use, we can</w:t>
      </w:r>
      <w:r w:rsidR="003B2697">
        <w:t>not</w:t>
      </w:r>
      <w:r>
        <w:t xml:space="preserve"> sell the excess</w:t>
      </w:r>
      <w:r w:rsidR="008B216A">
        <w:t>, but w</w:t>
      </w:r>
      <w:r>
        <w:t xml:space="preserve">e can give it away. Our array would generate more than we would use. We need to know if there will be increased electrical use at the Meeting House and/or the Town Garage. </w:t>
      </w:r>
      <w:r w:rsidR="008B216A">
        <w:t>If so, w</w:t>
      </w:r>
      <w:r>
        <w:t xml:space="preserve">e </w:t>
      </w:r>
      <w:r w:rsidR="008B216A">
        <w:t>sh</w:t>
      </w:r>
      <w:r>
        <w:t xml:space="preserve">ould wait and see what will be needed and only put up now what we know we can use. </w:t>
      </w:r>
      <w:r w:rsidR="003B2697">
        <w:t xml:space="preserve">Michael said </w:t>
      </w:r>
      <w:r w:rsidR="003B2697">
        <w:t>we might put the array up, but only connect the panels that will be used by the town now.</w:t>
      </w:r>
      <w:r w:rsidR="00404A4C">
        <w:t xml:space="preserve"> </w:t>
      </w:r>
      <w:r w:rsidR="00404A4C">
        <w:t>A final question is how the town will pay for the array upfront if we go for the 30% and do not get it for a year or more.</w:t>
      </w:r>
    </w:p>
    <w:p w14:paraId="756176E6" w14:textId="52B4E9AF" w:rsidR="003B2697" w:rsidRDefault="005D7464" w:rsidP="00CE128E">
      <w:pPr>
        <w:ind w:left="270" w:firstLine="450"/>
      </w:pPr>
      <w:r>
        <w:t>Kermit asked if there is a way to store the excess</w:t>
      </w:r>
      <w:r w:rsidR="00404A4C">
        <w:t xml:space="preserve"> electricity</w:t>
      </w:r>
      <w:r>
        <w:t xml:space="preserve">. Michael said batteries </w:t>
      </w:r>
      <w:r w:rsidR="0064787C">
        <w:t xml:space="preserve">can be used, but </w:t>
      </w:r>
      <w:r w:rsidR="003B2697">
        <w:t>are expensive</w:t>
      </w:r>
      <w:r>
        <w:t>,</w:t>
      </w:r>
      <w:r w:rsidR="003B2697">
        <w:t xml:space="preserve"> and</w:t>
      </w:r>
      <w:r>
        <w:t xml:space="preserve"> the town owns no</w:t>
      </w:r>
      <w:r w:rsidR="003B2697">
        <w:t>ne</w:t>
      </w:r>
      <w:r>
        <w:t xml:space="preserve">. </w:t>
      </w:r>
      <w:r w:rsidR="003B2697">
        <w:t xml:space="preserve">Michael </w:t>
      </w:r>
      <w:r w:rsidR="003B2697">
        <w:t>thinks w</w:t>
      </w:r>
      <w:r w:rsidR="003B2697">
        <w:t xml:space="preserve">e need to </w:t>
      </w:r>
      <w:r w:rsidR="00CE128E">
        <w:t xml:space="preserve">install the array and </w:t>
      </w:r>
      <w:r w:rsidR="00404A4C">
        <w:t xml:space="preserve">either </w:t>
      </w:r>
      <w:r w:rsidR="003B2697">
        <w:t xml:space="preserve">give </w:t>
      </w:r>
      <w:r w:rsidR="0064787C">
        <w:t>away</w:t>
      </w:r>
      <w:r w:rsidR="00CE128E">
        <w:t xml:space="preserve"> </w:t>
      </w:r>
      <w:r w:rsidR="0064787C">
        <w:t xml:space="preserve">the </w:t>
      </w:r>
      <w:r w:rsidR="0064787C">
        <w:t>excess energy</w:t>
      </w:r>
      <w:r w:rsidR="0064787C">
        <w:t xml:space="preserve"> </w:t>
      </w:r>
      <w:r w:rsidR="003B2697">
        <w:t xml:space="preserve">or sell it. </w:t>
      </w:r>
      <w:r>
        <w:t xml:space="preserve">Cathy asked what the payback might be </w:t>
      </w:r>
      <w:r>
        <w:lastRenderedPageBreak/>
        <w:t>without the 30%</w:t>
      </w:r>
      <w:r w:rsidR="00404A4C">
        <w:t>, instead</w:t>
      </w:r>
      <w:r w:rsidR="003B2697">
        <w:t xml:space="preserve"> </w:t>
      </w:r>
      <w:r>
        <w:t xml:space="preserve">selling the excess. When would we be at zero? Tom said he would put the figures on a spreadsheet to see. </w:t>
      </w:r>
    </w:p>
    <w:p w14:paraId="4820B92D" w14:textId="77777777" w:rsidR="005D7464" w:rsidRDefault="005D7464" w:rsidP="005D7464">
      <w:pPr>
        <w:ind w:left="270" w:hanging="270"/>
      </w:pPr>
    </w:p>
    <w:p w14:paraId="0CAB96CB" w14:textId="77777777" w:rsidR="000D76ED" w:rsidRDefault="005D7464" w:rsidP="00404A4C">
      <w:pPr>
        <w:ind w:left="270" w:hanging="270"/>
      </w:pPr>
      <w:r>
        <w:rPr>
          <w:b/>
          <w:bCs/>
        </w:rPr>
        <w:t>9. Review spreadsheet re possible distribution of ARPA funds and make adjustments</w:t>
      </w:r>
      <w:r>
        <w:t xml:space="preserve"> – </w:t>
      </w:r>
    </w:p>
    <w:p w14:paraId="6DF82109" w14:textId="77777777" w:rsidR="000D76ED" w:rsidRDefault="000D76ED" w:rsidP="00404A4C">
      <w:pPr>
        <w:ind w:left="270" w:hanging="270"/>
        <w:rPr>
          <w:u w:val="single"/>
        </w:rPr>
      </w:pPr>
    </w:p>
    <w:p w14:paraId="2B741F7C" w14:textId="77777777" w:rsidR="00BB750B" w:rsidRDefault="00404A4C" w:rsidP="000D76ED">
      <w:pPr>
        <w:ind w:left="270"/>
      </w:pPr>
      <w:r w:rsidRPr="000D76ED">
        <w:rPr>
          <w:u w:val="single"/>
        </w:rPr>
        <w:t>Meeting House</w:t>
      </w:r>
      <w:r>
        <w:t xml:space="preserve"> – </w:t>
      </w:r>
      <w:r w:rsidR="00AF3185" w:rsidRPr="00404A4C">
        <w:t>T</w:t>
      </w:r>
      <w:r w:rsidR="00AF3185" w:rsidRPr="00404A4C">
        <w:t>om</w:t>
      </w:r>
      <w:r w:rsidR="00AF3185">
        <w:t xml:space="preserve"> said we need to reserve some seed money for the Meeting House.</w:t>
      </w:r>
      <w:r w:rsidR="00AF3185">
        <w:t xml:space="preserve"> </w:t>
      </w:r>
      <w:r w:rsidR="000D76ED">
        <w:t xml:space="preserve">There is </w:t>
      </w:r>
      <w:r w:rsidR="00AF3185">
        <w:t xml:space="preserve">now about $15,000 in the town’s fund for the Meeting House. There is also money from tag sales, and the Friends have a considerable amount of money. He said that we need to move forward, as getting contractors to do the work could take a long time. Mac reported on recommendations from George. He wants us to use </w:t>
      </w:r>
      <w:r w:rsidR="008B216A">
        <w:t xml:space="preserve">funds </w:t>
      </w:r>
      <w:r w:rsidR="00AF3185">
        <w:t xml:space="preserve">from MERP for the insulation and </w:t>
      </w:r>
      <w:r w:rsidR="00BB750B">
        <w:t xml:space="preserve">use ARPA funds for </w:t>
      </w:r>
      <w:r w:rsidR="00AF3185">
        <w:t>a generator</w:t>
      </w:r>
      <w:r w:rsidR="00BB750B">
        <w:t xml:space="preserve"> and the exterior access work</w:t>
      </w:r>
      <w:r w:rsidR="00AF3185">
        <w:t xml:space="preserve">. </w:t>
      </w:r>
    </w:p>
    <w:p w14:paraId="2C5E8CB9" w14:textId="3C2FB130" w:rsidR="005D7464" w:rsidRDefault="00BB750B" w:rsidP="00BB750B">
      <w:pPr>
        <w:ind w:left="270" w:firstLine="450"/>
      </w:pPr>
      <w:r>
        <w:rPr>
          <w:u w:val="single"/>
        </w:rPr>
        <w:t xml:space="preserve">Mac asked if </w:t>
      </w:r>
      <w:r w:rsidR="00AF3185">
        <w:t xml:space="preserve">we want to make </w:t>
      </w:r>
      <w:r w:rsidR="000D76ED">
        <w:t>recommendation</w:t>
      </w:r>
      <w:r w:rsidR="00AF3185">
        <w:t>s before we go through the process with CAPP to determine what the town wants? Cathy said there is a sense of urgency, but it will be OK if we have the town meetings completed by August. We should also have the in-depth audit from MERP. Having that information will prioritize needs, including ADA and safety. We ought to do the ground work. Cathy will speak to Mike McConnell to find out when the in-depth work will take place to determine the needs.</w:t>
      </w:r>
    </w:p>
    <w:p w14:paraId="65171C29" w14:textId="77777777" w:rsidR="00EB064B" w:rsidRDefault="00EB064B" w:rsidP="005D7464">
      <w:pPr>
        <w:ind w:left="270" w:hanging="270"/>
      </w:pPr>
    </w:p>
    <w:p w14:paraId="17BF0703" w14:textId="5DB92672" w:rsidR="00EB064B" w:rsidRDefault="00EB064B" w:rsidP="000D76ED">
      <w:pPr>
        <w:ind w:left="270"/>
      </w:pPr>
      <w:r w:rsidRPr="000D76ED">
        <w:rPr>
          <w:u w:val="single"/>
        </w:rPr>
        <w:t>Audio-visual</w:t>
      </w:r>
      <w:r>
        <w:t xml:space="preserve"> – Referring to the info Maureen sent about the O</w:t>
      </w:r>
      <w:r w:rsidR="000D76ED">
        <w:t>wl</w:t>
      </w:r>
      <w:r>
        <w:t xml:space="preserve"> </w:t>
      </w:r>
      <w:r w:rsidR="000D76ED">
        <w:t>s</w:t>
      </w:r>
      <w:r>
        <w:t xml:space="preserve">ystem, Mac said that this would </w:t>
      </w:r>
      <w:r w:rsidR="000D76ED">
        <w:t>work well</w:t>
      </w:r>
      <w:r>
        <w:t xml:space="preserve"> when we can no longer hold meetings by Zoom only. George is in favor of the Owl</w:t>
      </w:r>
      <w:r w:rsidR="000D76ED">
        <w:t xml:space="preserve">. </w:t>
      </w:r>
      <w:r w:rsidR="000D76ED">
        <w:t xml:space="preserve">Cathy added that she is looking for grant possibilities for the Owl. Tom said </w:t>
      </w:r>
      <w:r w:rsidR="008B216A">
        <w:t xml:space="preserve">he </w:t>
      </w:r>
      <w:r w:rsidR="000D76ED">
        <w:t>saw a</w:t>
      </w:r>
      <w:r w:rsidR="000D76ED">
        <w:t xml:space="preserve">n Owl </w:t>
      </w:r>
      <w:r w:rsidR="000D76ED">
        <w:t xml:space="preserve">recording of a meeting with 30+ people, and it worked well. People </w:t>
      </w:r>
      <w:r w:rsidR="000D76ED">
        <w:t>on</w:t>
      </w:r>
      <w:r w:rsidR="000D76ED">
        <w:t xml:space="preserve"> Zoom were also connected. Other towns are using it and are happy with it. Cathy said those who want to increase community involvement should want to fund this. We might use </w:t>
      </w:r>
      <w:r w:rsidR="000D76ED">
        <w:t>some</w:t>
      </w:r>
      <w:r w:rsidR="000D76ED">
        <w:t xml:space="preserve"> ARPA funds as a match.</w:t>
      </w:r>
      <w:r w:rsidR="000D76ED">
        <w:t xml:space="preserve"> Mac said George</w:t>
      </w:r>
      <w:r>
        <w:t xml:space="preserve"> want</w:t>
      </w:r>
      <w:r w:rsidR="000D76ED">
        <w:t>s</w:t>
      </w:r>
      <w:r>
        <w:t xml:space="preserve"> us to add funds for a projector, speakers, and microphone, which he estimated at $2500. </w:t>
      </w:r>
    </w:p>
    <w:p w14:paraId="6D80E700" w14:textId="77777777" w:rsidR="00EB064B" w:rsidRDefault="00EB064B" w:rsidP="000D76ED">
      <w:pPr>
        <w:ind w:left="270" w:hanging="270"/>
      </w:pPr>
    </w:p>
    <w:p w14:paraId="56410D18" w14:textId="3EF1061C" w:rsidR="00EB064B" w:rsidRDefault="00EB064B" w:rsidP="000D76ED">
      <w:pPr>
        <w:ind w:left="270"/>
      </w:pPr>
      <w:r w:rsidRPr="000D76ED">
        <w:rPr>
          <w:u w:val="single"/>
        </w:rPr>
        <w:t>Clerk</w:t>
      </w:r>
      <w:r>
        <w:t xml:space="preserve"> – Mac said she had made a mistake in her </w:t>
      </w:r>
      <w:r w:rsidR="000D76ED">
        <w:t>pay</w:t>
      </w:r>
      <w:r>
        <w:t xml:space="preserve"> as clerk. She had thought her pay was around $250 last year, but it was $878. She suggested having $2000 in the budget for </w:t>
      </w:r>
      <w:r w:rsidR="000D76ED">
        <w:t>this.</w:t>
      </w:r>
    </w:p>
    <w:p w14:paraId="486F3601" w14:textId="77777777" w:rsidR="00EB064B" w:rsidRDefault="00EB064B" w:rsidP="000D76ED">
      <w:pPr>
        <w:ind w:left="270" w:hanging="270"/>
      </w:pPr>
    </w:p>
    <w:p w14:paraId="54A8E2FB" w14:textId="2C11ACE4" w:rsidR="00866F76" w:rsidRDefault="00EB064B" w:rsidP="0064787C">
      <w:pPr>
        <w:ind w:left="270"/>
      </w:pPr>
      <w:r w:rsidRPr="000D76ED">
        <w:rPr>
          <w:u w:val="single"/>
        </w:rPr>
        <w:t>Town Office</w:t>
      </w:r>
      <w:r>
        <w:t xml:space="preserve"> – Ellen spoke about the </w:t>
      </w:r>
      <w:r w:rsidR="000D76ED" w:rsidRPr="000D76ED">
        <w:rPr>
          <w:u w:val="single"/>
        </w:rPr>
        <w:t xml:space="preserve">color </w:t>
      </w:r>
      <w:r w:rsidRPr="000D76ED">
        <w:rPr>
          <w:u w:val="single"/>
        </w:rPr>
        <w:t>copier</w:t>
      </w:r>
      <w:r>
        <w:t xml:space="preserve">. She has two estimates </w:t>
      </w:r>
      <w:r w:rsidR="0064787C">
        <w:t xml:space="preserve">from vendors </w:t>
      </w:r>
      <w:r>
        <w:t xml:space="preserve">and has sought a third. The </w:t>
      </w:r>
      <w:r w:rsidR="00866F76">
        <w:t xml:space="preserve">estimated </w:t>
      </w:r>
      <w:r>
        <w:t xml:space="preserve">cost from </w:t>
      </w:r>
      <w:r w:rsidR="000D76ED">
        <w:t xml:space="preserve">both of </w:t>
      </w:r>
      <w:r>
        <w:t xml:space="preserve">those was $5,500. </w:t>
      </w:r>
      <w:r w:rsidR="00866F76">
        <w:t xml:space="preserve">Kathy </w:t>
      </w:r>
      <w:r w:rsidR="0064787C">
        <w:t>Scott (</w:t>
      </w:r>
      <w:r w:rsidR="008B216A">
        <w:t xml:space="preserve">town </w:t>
      </w:r>
      <w:r w:rsidR="0064787C">
        <w:t xml:space="preserve">treasurer) </w:t>
      </w:r>
      <w:r w:rsidR="00866F76">
        <w:t>has said she wants</w:t>
      </w:r>
      <w:r w:rsidR="00866F76">
        <w:t xml:space="preserve"> a color copier</w:t>
      </w:r>
      <w:r w:rsidR="00866F76">
        <w:t xml:space="preserve"> for her reports</w:t>
      </w:r>
      <w:r w:rsidR="0064787C">
        <w:t xml:space="preserve"> and records</w:t>
      </w:r>
      <w:r w:rsidR="00866F76">
        <w:t xml:space="preserve">, but it isn’t needed for </w:t>
      </w:r>
      <w:r w:rsidR="00866F76">
        <w:t xml:space="preserve">Ellen’s </w:t>
      </w:r>
      <w:r w:rsidR="00866F76">
        <w:t>work</w:t>
      </w:r>
      <w:r w:rsidR="00CE128E">
        <w:t xml:space="preserve"> as town clerk</w:t>
      </w:r>
      <w:r w:rsidR="00866F76">
        <w:t>. Our current copier is old, and Ellen has been told that parts f</w:t>
      </w:r>
      <w:r w:rsidR="00866F76">
        <w:t>or</w:t>
      </w:r>
      <w:r w:rsidR="00866F76">
        <w:t xml:space="preserve"> it will soon be unavailable, so we need a new copier. Ellen with speak to Kathy. </w:t>
      </w:r>
      <w:r w:rsidR="00866F76">
        <w:t>I</w:t>
      </w:r>
      <w:r w:rsidR="00866F76">
        <w:t>f Kathy doesn’t need color</w:t>
      </w:r>
      <w:r w:rsidR="00866F76">
        <w:t>,</w:t>
      </w:r>
      <w:r w:rsidR="00866F76">
        <w:t xml:space="preserve"> Ellen will get new estimates for a</w:t>
      </w:r>
      <w:r w:rsidR="00866F76">
        <w:t xml:space="preserve"> black ink only</w:t>
      </w:r>
      <w:r w:rsidR="00866F76">
        <w:t xml:space="preserve"> copier</w:t>
      </w:r>
      <w:r w:rsidR="00866F76">
        <w:t>.</w:t>
      </w:r>
      <w:r w:rsidR="00866F76">
        <w:t xml:space="preserve"> </w:t>
      </w:r>
      <w:r w:rsidR="0064787C">
        <w:t>Cathy wondered if zoning permits and designs need to be in color. Michael said color isn’t necessary.</w:t>
      </w:r>
      <w:r w:rsidR="0064787C">
        <w:t xml:space="preserve"> </w:t>
      </w:r>
      <w:r w:rsidR="00866F76">
        <w:t>Ellen said we are charged per copy by the copier service, and color copies are twice as expensive.</w:t>
      </w:r>
      <w:r w:rsidR="00866F76" w:rsidRPr="00866F76">
        <w:t xml:space="preserve"> </w:t>
      </w:r>
    </w:p>
    <w:p w14:paraId="727A79FD" w14:textId="72D7F353" w:rsidR="00866F76" w:rsidRDefault="00866F76" w:rsidP="0064787C">
      <w:pPr>
        <w:ind w:left="270" w:firstLine="450"/>
      </w:pPr>
      <w:r>
        <w:t>Ellen</w:t>
      </w:r>
      <w:r>
        <w:t xml:space="preserve"> said that </w:t>
      </w:r>
      <w:r>
        <w:t>a</w:t>
      </w:r>
      <w:r>
        <w:t xml:space="preserve"> </w:t>
      </w:r>
      <w:r w:rsidRPr="00866F76">
        <w:rPr>
          <w:u w:val="single"/>
        </w:rPr>
        <w:t>wide-format copier</w:t>
      </w:r>
      <w:r>
        <w:t xml:space="preserve"> </w:t>
      </w:r>
      <w:r>
        <w:t>would be</w:t>
      </w:r>
      <w:r>
        <w:t xml:space="preserve"> expensive, and she does not think our infrequent use of it would justify the expense.</w:t>
      </w:r>
    </w:p>
    <w:p w14:paraId="217A7A48" w14:textId="6A7CDD50" w:rsidR="00866F76" w:rsidRDefault="00EB064B" w:rsidP="000D76ED">
      <w:pPr>
        <w:ind w:left="270" w:firstLine="450"/>
      </w:pPr>
      <w:r>
        <w:t xml:space="preserve">As for the </w:t>
      </w:r>
      <w:r w:rsidRPr="000D76ED">
        <w:rPr>
          <w:u w:val="single"/>
        </w:rPr>
        <w:t>digital index</w:t>
      </w:r>
      <w:r>
        <w:t xml:space="preserve"> of the land records, </w:t>
      </w:r>
      <w:r w:rsidR="00866F76">
        <w:t>Ellen</w:t>
      </w:r>
      <w:r>
        <w:t xml:space="preserve"> got a ballpark estimate of $16,000. She thinks there might be grants for this</w:t>
      </w:r>
      <w:r w:rsidR="00866F76">
        <w:t>, as t</w:t>
      </w:r>
      <w:r>
        <w:t>h</w:t>
      </w:r>
      <w:r w:rsidR="000D76ED">
        <w:t>e</w:t>
      </w:r>
      <w:r>
        <w:t xml:space="preserve">re were during Covid. The $1200 already spent was for the scanning Mike </w:t>
      </w:r>
      <w:r w:rsidR="00866F76">
        <w:t>McLaine did</w:t>
      </w:r>
      <w:r w:rsidR="0064787C">
        <w:t xml:space="preserve"> as town clerk</w:t>
      </w:r>
      <w:r>
        <w:t xml:space="preserve">. </w:t>
      </w:r>
      <w:r w:rsidR="00866F76">
        <w:t>Ellen</w:t>
      </w:r>
      <w:r>
        <w:t xml:space="preserve"> had thought that came from the Restoration Funds. Th</w:t>
      </w:r>
      <w:r w:rsidR="0064787C">
        <w:t>o</w:t>
      </w:r>
      <w:r>
        <w:t xml:space="preserve">se </w:t>
      </w:r>
      <w:r w:rsidR="000D76ED">
        <w:t xml:space="preserve">funds </w:t>
      </w:r>
      <w:r>
        <w:t>can be used for indexing. She needs to find out from Kathy how much is in th</w:t>
      </w:r>
      <w:r w:rsidR="00866F76">
        <w:t>e Restoration F</w:t>
      </w:r>
      <w:r>
        <w:t xml:space="preserve">und. </w:t>
      </w:r>
    </w:p>
    <w:p w14:paraId="20EBC357" w14:textId="37EAD612" w:rsidR="00EB064B" w:rsidRDefault="00EB064B" w:rsidP="000D76ED">
      <w:pPr>
        <w:ind w:left="270" w:firstLine="450"/>
      </w:pPr>
      <w:r>
        <w:t xml:space="preserve">The </w:t>
      </w:r>
      <w:r w:rsidRPr="00866F76">
        <w:rPr>
          <w:u w:val="single"/>
        </w:rPr>
        <w:t>researcher station</w:t>
      </w:r>
      <w:r>
        <w:t xml:space="preserve"> doesn’t seem to be needed now that Covid is over. </w:t>
      </w:r>
      <w:r w:rsidR="00866F76">
        <w:t>Ellen said t</w:t>
      </w:r>
      <w:r>
        <w:t>he town would benefit more f</w:t>
      </w:r>
      <w:r w:rsidR="00866F76">
        <w:t>rom</w:t>
      </w:r>
      <w:r>
        <w:t xml:space="preserve"> wo</w:t>
      </w:r>
      <w:r w:rsidR="00866F76">
        <w:t>r</w:t>
      </w:r>
      <w:r>
        <w:t xml:space="preserve">k on the Meeting House. </w:t>
      </w:r>
    </w:p>
    <w:p w14:paraId="5333FB2E" w14:textId="77777777" w:rsidR="0064787C" w:rsidRDefault="0064787C" w:rsidP="000D76ED">
      <w:pPr>
        <w:ind w:left="270" w:firstLine="450"/>
      </w:pPr>
    </w:p>
    <w:p w14:paraId="3638E342" w14:textId="77777777" w:rsidR="00D22FEF" w:rsidRDefault="00D22FEF" w:rsidP="000D76ED">
      <w:pPr>
        <w:ind w:left="270" w:hanging="270"/>
      </w:pPr>
    </w:p>
    <w:p w14:paraId="33C47DA4" w14:textId="6B6AA2EF" w:rsidR="003579BA" w:rsidRDefault="00D22FEF" w:rsidP="00D22FEF">
      <w:r>
        <w:rPr>
          <w:b/>
          <w:bCs/>
        </w:rPr>
        <w:t>10. Consider making recommendation(s) to the selectboard</w:t>
      </w:r>
      <w:r>
        <w:t xml:space="preserve"> – Mac asked if anyone wanted to make a recommendation at this time, and no one did. It was felt that we need more information. Cathy said we might need to reprioritize our projects. Mac said we don’t even have half of </w:t>
      </w:r>
      <w:r w:rsidR="0064787C">
        <w:t xml:space="preserve">the funding to finance </w:t>
      </w:r>
      <w:r>
        <w:t xml:space="preserve">what we want to do. Cathy said the applications </w:t>
      </w:r>
      <w:r w:rsidR="0064787C">
        <w:t xml:space="preserve">will be available </w:t>
      </w:r>
      <w:r>
        <w:t xml:space="preserve">in September for the BGS grant. The Rural Initiative grant will be available sooner. </w:t>
      </w:r>
      <w:r w:rsidR="003579BA">
        <w:t>For that, w</w:t>
      </w:r>
      <w:r>
        <w:t xml:space="preserve">e will be competing only with other small towns. </w:t>
      </w:r>
    </w:p>
    <w:p w14:paraId="69E8670E" w14:textId="77777777" w:rsidR="003579BA" w:rsidRDefault="003579BA" w:rsidP="00D22FEF"/>
    <w:p w14:paraId="74AB20F6" w14:textId="52FD6289" w:rsidR="003579BA" w:rsidRPr="003579BA" w:rsidRDefault="003579BA" w:rsidP="00D22FEF">
      <w:r>
        <w:rPr>
          <w:b/>
          <w:bCs/>
        </w:rPr>
        <w:t>11. Schedule next meeting</w:t>
      </w:r>
      <w:r>
        <w:t xml:space="preserve"> – We need two or three weeks to gather information. The choice was </w:t>
      </w:r>
      <w:r w:rsidR="008B216A">
        <w:t xml:space="preserve">to meet next on </w:t>
      </w:r>
      <w:r>
        <w:t>June 20</w:t>
      </w:r>
      <w:r w:rsidRPr="003579BA">
        <w:rPr>
          <w:vertAlign w:val="superscript"/>
        </w:rPr>
        <w:t>th</w:t>
      </w:r>
      <w:r>
        <w:t xml:space="preserve">. </w:t>
      </w:r>
    </w:p>
    <w:p w14:paraId="4C0C16FC" w14:textId="77777777" w:rsidR="00117AAE" w:rsidRDefault="00117AAE" w:rsidP="00A429B6">
      <w:pPr>
        <w:ind w:left="270" w:hanging="270"/>
      </w:pPr>
    </w:p>
    <w:p w14:paraId="66F71544" w14:textId="0F416C7B" w:rsidR="001E277E" w:rsidRDefault="003579BA" w:rsidP="00AC4EA3">
      <w:pPr>
        <w:ind w:left="270" w:hanging="270"/>
        <w:rPr>
          <w:b/>
          <w:bCs/>
        </w:rPr>
      </w:pPr>
      <w:r>
        <w:rPr>
          <w:b/>
          <w:bCs/>
        </w:rPr>
        <w:t>12</w:t>
      </w:r>
      <w:r w:rsidR="00E8141B">
        <w:rPr>
          <w:b/>
          <w:bCs/>
        </w:rPr>
        <w:t>.</w:t>
      </w:r>
      <w:r w:rsidR="001E277E">
        <w:t xml:space="preserve"> </w:t>
      </w:r>
      <w:r w:rsidR="001E277E" w:rsidRPr="00E8141B">
        <w:rPr>
          <w:b/>
          <w:bCs/>
        </w:rPr>
        <w:t xml:space="preserve">Adjourn meeting </w:t>
      </w:r>
    </w:p>
    <w:p w14:paraId="0AC96D2A" w14:textId="77777777" w:rsidR="00E8141B" w:rsidRDefault="00E8141B" w:rsidP="00AC4EA3">
      <w:pPr>
        <w:ind w:left="270" w:hanging="270"/>
      </w:pPr>
    </w:p>
    <w:p w14:paraId="6B8DC0F6" w14:textId="065A17C8" w:rsidR="001E277E" w:rsidRPr="001E277E" w:rsidRDefault="001E277E" w:rsidP="00AC4EA3">
      <w:pPr>
        <w:ind w:left="270" w:hanging="270"/>
      </w:pPr>
      <w:r>
        <w:rPr>
          <w:b/>
          <w:bCs/>
        </w:rPr>
        <w:tab/>
        <w:t>Motion:</w:t>
      </w:r>
      <w:r>
        <w:t xml:space="preserve"> To adjourn the meeting at 6:</w:t>
      </w:r>
      <w:r w:rsidR="00E8141B">
        <w:t>34</w:t>
      </w:r>
      <w:r>
        <w:t xml:space="preserve">. Michael moved, </w:t>
      </w:r>
      <w:r w:rsidR="003579BA">
        <w:t>Jan</w:t>
      </w:r>
      <w:r>
        <w:t xml:space="preserve"> seconded, and all agreed.</w:t>
      </w:r>
    </w:p>
    <w:p w14:paraId="211208C6" w14:textId="4FD55477" w:rsidR="00C87A78" w:rsidRDefault="00C87A78" w:rsidP="0091684C">
      <w:pPr>
        <w:rPr>
          <w:rStyle w:val="hgkelc"/>
          <w:lang w:val="en"/>
        </w:rPr>
      </w:pPr>
    </w:p>
    <w:p w14:paraId="2914DBF1" w14:textId="381DE6DA" w:rsidR="004071CC" w:rsidRDefault="00C87A78" w:rsidP="00297B9E">
      <w:pPr>
        <w:jc w:val="center"/>
        <w:rPr>
          <w:rStyle w:val="hgkelc"/>
          <w:b/>
          <w:bCs/>
          <w:lang w:val="en"/>
        </w:rPr>
      </w:pPr>
      <w:r>
        <w:rPr>
          <w:rStyle w:val="hgkelc"/>
          <w:b/>
          <w:bCs/>
          <w:lang w:val="en"/>
        </w:rPr>
        <w:t xml:space="preserve">The next ARPA Committee meeting is Tuesday, </w:t>
      </w:r>
      <w:r w:rsidR="008009E0">
        <w:rPr>
          <w:rStyle w:val="hgkelc"/>
          <w:b/>
          <w:bCs/>
          <w:lang w:val="en"/>
        </w:rPr>
        <w:t>June 20</w:t>
      </w:r>
      <w:r w:rsidR="00577A19">
        <w:rPr>
          <w:rStyle w:val="hgkelc"/>
          <w:b/>
          <w:bCs/>
          <w:lang w:val="en"/>
        </w:rPr>
        <w:t>, 2023</w:t>
      </w:r>
      <w:r>
        <w:rPr>
          <w:rStyle w:val="hgkelc"/>
          <w:b/>
          <w:bCs/>
          <w:lang w:val="en"/>
        </w:rPr>
        <w:t xml:space="preserve"> at 5:30 PM.</w:t>
      </w:r>
    </w:p>
    <w:p w14:paraId="468A94A1" w14:textId="77777777" w:rsidR="00E8141B" w:rsidRDefault="00E8141B" w:rsidP="00297B9E">
      <w:pPr>
        <w:jc w:val="center"/>
        <w:rPr>
          <w:rStyle w:val="hgkelc"/>
          <w:lang w:val="en"/>
        </w:rPr>
      </w:pPr>
    </w:p>
    <w:p w14:paraId="22EABEBB" w14:textId="4B87BE60" w:rsidR="001708DB" w:rsidRDefault="001708DB" w:rsidP="001708DB">
      <w:pPr>
        <w:jc w:val="right"/>
        <w:rPr>
          <w:rStyle w:val="hgkelc"/>
          <w:lang w:val="en"/>
        </w:rPr>
      </w:pPr>
      <w:r>
        <w:rPr>
          <w:rStyle w:val="hgkelc"/>
          <w:lang w:val="en"/>
        </w:rPr>
        <w:t>Respectively submitted,</w:t>
      </w:r>
    </w:p>
    <w:p w14:paraId="32D6A1AF" w14:textId="40463808" w:rsidR="00761618" w:rsidRDefault="001708DB" w:rsidP="0091684C">
      <w:pPr>
        <w:jc w:val="right"/>
        <w:rPr>
          <w:rStyle w:val="hgkelc"/>
          <w:lang w:val="en"/>
        </w:rPr>
      </w:pPr>
      <w:r>
        <w:rPr>
          <w:rStyle w:val="hgkelc"/>
          <w:lang w:val="en"/>
        </w:rPr>
        <w:t>Mary McCoy, ARPA Cle</w:t>
      </w:r>
      <w:r w:rsidR="0091684C">
        <w:rPr>
          <w:rStyle w:val="hgkelc"/>
          <w:lang w:val="en"/>
        </w:rPr>
        <w:t>rk</w:t>
      </w:r>
    </w:p>
    <w:p w14:paraId="41CB6ECB" w14:textId="77777777" w:rsidR="008B216A" w:rsidRDefault="008B216A" w:rsidP="0091684C">
      <w:pPr>
        <w:jc w:val="right"/>
        <w:rPr>
          <w:rStyle w:val="hgkelc"/>
          <w:lang w:val="en"/>
        </w:rPr>
      </w:pPr>
    </w:p>
    <w:p w14:paraId="51F4708F" w14:textId="6333F286" w:rsidR="008B216A" w:rsidRDefault="008B216A" w:rsidP="008B216A">
      <w:pPr>
        <w:rPr>
          <w:rStyle w:val="hgkelc"/>
          <w:lang w:val="en"/>
        </w:rPr>
      </w:pPr>
      <w:r>
        <w:rPr>
          <w:rStyle w:val="hgkelc"/>
          <w:lang w:val="en"/>
        </w:rPr>
        <w:t>Attachment:</w:t>
      </w:r>
    </w:p>
    <w:p w14:paraId="7493BFDA" w14:textId="734CBA69" w:rsidR="008B216A" w:rsidRDefault="008B216A" w:rsidP="008B216A">
      <w:pPr>
        <w:rPr>
          <w:rStyle w:val="hgkelc"/>
          <w:lang w:val="en"/>
        </w:rPr>
      </w:pPr>
      <w:r>
        <w:rPr>
          <w:rStyle w:val="hgkelc"/>
          <w:lang w:val="en"/>
        </w:rPr>
        <w:t>3 Vendors and Questions</w:t>
      </w:r>
    </w:p>
    <w:sectPr w:rsidR="008B216A" w:rsidSect="00AE3EC4">
      <w:type w:val="continuous"/>
      <w:pgSz w:w="12240" w:h="15840"/>
      <w:pgMar w:top="1440" w:right="1440" w:bottom="72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B562" w14:textId="77777777" w:rsidR="00585AA1" w:rsidRDefault="00585AA1" w:rsidP="00AE3EC4">
      <w:r>
        <w:separator/>
      </w:r>
    </w:p>
  </w:endnote>
  <w:endnote w:type="continuationSeparator" w:id="0">
    <w:p w14:paraId="5867C3C6" w14:textId="77777777" w:rsidR="00585AA1" w:rsidRDefault="00585AA1" w:rsidP="00AE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678303"/>
      <w:docPartObj>
        <w:docPartGallery w:val="Page Numbers (Bottom of Page)"/>
        <w:docPartUnique/>
      </w:docPartObj>
    </w:sdtPr>
    <w:sdtEndPr>
      <w:rPr>
        <w:noProof/>
      </w:rPr>
    </w:sdtEndPr>
    <w:sdtContent>
      <w:p w14:paraId="6B69B8EE" w14:textId="5ABF40FE" w:rsidR="00AE3EC4" w:rsidRDefault="00AE3E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6C7A5" w14:textId="77777777" w:rsidR="00AE3EC4" w:rsidRDefault="00AE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712" w14:textId="77777777" w:rsidR="00585AA1" w:rsidRDefault="00585AA1" w:rsidP="00AE3EC4">
      <w:r>
        <w:separator/>
      </w:r>
    </w:p>
  </w:footnote>
  <w:footnote w:type="continuationSeparator" w:id="0">
    <w:p w14:paraId="6860B0B7" w14:textId="77777777" w:rsidR="00585AA1" w:rsidRDefault="00585AA1" w:rsidP="00AE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5B"/>
    <w:rsid w:val="000075DD"/>
    <w:rsid w:val="000D76ED"/>
    <w:rsid w:val="00117AAE"/>
    <w:rsid w:val="0013409D"/>
    <w:rsid w:val="0016763D"/>
    <w:rsid w:val="001708DB"/>
    <w:rsid w:val="001B0B5D"/>
    <w:rsid w:val="001E277E"/>
    <w:rsid w:val="00297B9E"/>
    <w:rsid w:val="002D1B8C"/>
    <w:rsid w:val="002E614D"/>
    <w:rsid w:val="00326275"/>
    <w:rsid w:val="00332ED2"/>
    <w:rsid w:val="003579BA"/>
    <w:rsid w:val="003B2697"/>
    <w:rsid w:val="003B4E3B"/>
    <w:rsid w:val="00404A4C"/>
    <w:rsid w:val="004071CC"/>
    <w:rsid w:val="0042074C"/>
    <w:rsid w:val="00443306"/>
    <w:rsid w:val="004A2E48"/>
    <w:rsid w:val="004B74EC"/>
    <w:rsid w:val="004C2D6F"/>
    <w:rsid w:val="00522BB4"/>
    <w:rsid w:val="00577A19"/>
    <w:rsid w:val="00585AA1"/>
    <w:rsid w:val="005D4A33"/>
    <w:rsid w:val="005D7464"/>
    <w:rsid w:val="0064787C"/>
    <w:rsid w:val="006A601C"/>
    <w:rsid w:val="00727C3A"/>
    <w:rsid w:val="00743CE5"/>
    <w:rsid w:val="00761618"/>
    <w:rsid w:val="007950B4"/>
    <w:rsid w:val="007A15E7"/>
    <w:rsid w:val="007D2D62"/>
    <w:rsid w:val="008009E0"/>
    <w:rsid w:val="0086668B"/>
    <w:rsid w:val="00866F76"/>
    <w:rsid w:val="008817C5"/>
    <w:rsid w:val="00892AFE"/>
    <w:rsid w:val="00894A8C"/>
    <w:rsid w:val="008B216A"/>
    <w:rsid w:val="008E6741"/>
    <w:rsid w:val="0090305B"/>
    <w:rsid w:val="00913864"/>
    <w:rsid w:val="0091684C"/>
    <w:rsid w:val="00924F00"/>
    <w:rsid w:val="00963CF5"/>
    <w:rsid w:val="009A5A9C"/>
    <w:rsid w:val="00A1196D"/>
    <w:rsid w:val="00A429B6"/>
    <w:rsid w:val="00AB2C94"/>
    <w:rsid w:val="00AC4EA3"/>
    <w:rsid w:val="00AD7100"/>
    <w:rsid w:val="00AE3EC4"/>
    <w:rsid w:val="00AF3185"/>
    <w:rsid w:val="00B01B74"/>
    <w:rsid w:val="00B376C1"/>
    <w:rsid w:val="00BB750B"/>
    <w:rsid w:val="00BC4B97"/>
    <w:rsid w:val="00BE0434"/>
    <w:rsid w:val="00BF75F5"/>
    <w:rsid w:val="00BF7C00"/>
    <w:rsid w:val="00C06E55"/>
    <w:rsid w:val="00C52DEE"/>
    <w:rsid w:val="00C87A78"/>
    <w:rsid w:val="00CB07A5"/>
    <w:rsid w:val="00CE128E"/>
    <w:rsid w:val="00D11CAD"/>
    <w:rsid w:val="00D22FEF"/>
    <w:rsid w:val="00D73A4A"/>
    <w:rsid w:val="00DB0BC0"/>
    <w:rsid w:val="00DE20CC"/>
    <w:rsid w:val="00E03944"/>
    <w:rsid w:val="00E2357A"/>
    <w:rsid w:val="00E5256B"/>
    <w:rsid w:val="00E644A3"/>
    <w:rsid w:val="00E8141B"/>
    <w:rsid w:val="00EB064B"/>
    <w:rsid w:val="00EB1DC4"/>
    <w:rsid w:val="00EB7B9D"/>
    <w:rsid w:val="00F22789"/>
    <w:rsid w:val="00F75610"/>
    <w:rsid w:val="00F77391"/>
    <w:rsid w:val="00FA1BC2"/>
    <w:rsid w:val="00FD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4DC9"/>
  <w15:chartTrackingRefBased/>
  <w15:docId w15:val="{23BA2978-E81A-4694-9658-881E029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5B"/>
    <w:pPr>
      <w:widowControl w:val="0"/>
      <w:autoSpaceDE w:val="0"/>
      <w:autoSpaceDN w:val="0"/>
      <w:adjustRightInd w:val="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C4"/>
    <w:pPr>
      <w:tabs>
        <w:tab w:val="center" w:pos="4680"/>
        <w:tab w:val="right" w:pos="9360"/>
      </w:tabs>
    </w:pPr>
  </w:style>
  <w:style w:type="character" w:customStyle="1" w:styleId="HeaderChar">
    <w:name w:val="Header Char"/>
    <w:basedOn w:val="DefaultParagraphFont"/>
    <w:link w:val="Header"/>
    <w:uiPriority w:val="99"/>
    <w:rsid w:val="00AE3EC4"/>
    <w:rPr>
      <w:rFonts w:eastAsiaTheme="minorEastAsia"/>
    </w:rPr>
  </w:style>
  <w:style w:type="paragraph" w:styleId="Footer">
    <w:name w:val="footer"/>
    <w:basedOn w:val="Normal"/>
    <w:link w:val="FooterChar"/>
    <w:uiPriority w:val="99"/>
    <w:unhideWhenUsed/>
    <w:rsid w:val="00AE3EC4"/>
    <w:pPr>
      <w:tabs>
        <w:tab w:val="center" w:pos="4680"/>
        <w:tab w:val="right" w:pos="9360"/>
      </w:tabs>
    </w:pPr>
  </w:style>
  <w:style w:type="character" w:customStyle="1" w:styleId="FooterChar">
    <w:name w:val="Footer Char"/>
    <w:basedOn w:val="DefaultParagraphFont"/>
    <w:link w:val="Footer"/>
    <w:uiPriority w:val="99"/>
    <w:rsid w:val="00AE3EC4"/>
    <w:rPr>
      <w:rFonts w:eastAsiaTheme="minorEastAsia"/>
    </w:rPr>
  </w:style>
  <w:style w:type="character" w:customStyle="1" w:styleId="hgkelc">
    <w:name w:val="hgkelc"/>
    <w:basedOn w:val="DefaultParagraphFont"/>
    <w:rsid w:val="00EB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7</cp:revision>
  <cp:lastPrinted>2023-05-11T15:47:00Z</cp:lastPrinted>
  <dcterms:created xsi:type="dcterms:W3CDTF">2023-05-31T20:31:00Z</dcterms:created>
  <dcterms:modified xsi:type="dcterms:W3CDTF">2023-06-01T19:57:00Z</dcterms:modified>
</cp:coreProperties>
</file>