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B6321" w14:textId="77777777" w:rsidR="0035577C" w:rsidRDefault="0035577C">
      <w:pPr>
        <w:rPr>
          <w:rFonts w:ascii="Times New Roman" w:hAnsi="Times New Roman" w:cs="Times New Roman"/>
          <w:sz w:val="18"/>
          <w:szCs w:val="18"/>
        </w:rPr>
      </w:pPr>
      <w:r w:rsidRPr="00971B33">
        <w:rPr>
          <w:sz w:val="18"/>
          <w:szCs w:val="18"/>
        </w:rPr>
        <w:t xml:space="preserve">                                                             </w:t>
      </w:r>
      <w:r w:rsidR="00971B33">
        <w:rPr>
          <w:sz w:val="18"/>
          <w:szCs w:val="18"/>
        </w:rPr>
        <w:t xml:space="preserve">                             </w:t>
      </w:r>
      <w:r w:rsidRPr="00971B33">
        <w:rPr>
          <w:sz w:val="18"/>
          <w:szCs w:val="18"/>
        </w:rPr>
        <w:t xml:space="preserve">  </w:t>
      </w:r>
      <w:r w:rsidRPr="00971B33">
        <w:rPr>
          <w:rFonts w:ascii="Times New Roman" w:hAnsi="Times New Roman" w:cs="Times New Roman"/>
          <w:sz w:val="18"/>
          <w:szCs w:val="18"/>
        </w:rPr>
        <w:t xml:space="preserve">Rules of Procedure                                          </w:t>
      </w:r>
      <w:r w:rsidR="00A46CA9">
        <w:rPr>
          <w:rFonts w:ascii="Times New Roman" w:hAnsi="Times New Roman" w:cs="Times New Roman"/>
          <w:sz w:val="18"/>
          <w:szCs w:val="18"/>
        </w:rPr>
        <w:tab/>
      </w:r>
      <w:r w:rsidRPr="00971B33">
        <w:rPr>
          <w:rFonts w:ascii="Times New Roman" w:hAnsi="Times New Roman" w:cs="Times New Roman"/>
          <w:sz w:val="18"/>
          <w:szCs w:val="18"/>
        </w:rPr>
        <w:t xml:space="preserve">                                         </w:t>
      </w:r>
      <w:r w:rsidR="00A46CA9">
        <w:rPr>
          <w:rFonts w:ascii="Times New Roman" w:hAnsi="Times New Roman" w:cs="Times New Roman"/>
          <w:sz w:val="18"/>
          <w:szCs w:val="18"/>
        </w:rPr>
        <w:t xml:space="preserve">                          </w:t>
      </w:r>
      <w:r w:rsidRPr="00971B33">
        <w:rPr>
          <w:rFonts w:ascii="Times New Roman" w:hAnsi="Times New Roman" w:cs="Times New Roman"/>
          <w:sz w:val="18"/>
          <w:szCs w:val="18"/>
        </w:rPr>
        <w:t xml:space="preserve"> </w:t>
      </w:r>
      <w:r w:rsidR="00A46CA9">
        <w:rPr>
          <w:rFonts w:ascii="Times New Roman" w:hAnsi="Times New Roman" w:cs="Times New Roman"/>
          <w:sz w:val="18"/>
          <w:szCs w:val="18"/>
        </w:rPr>
        <w:t xml:space="preserve">                                       </w:t>
      </w:r>
      <w:r w:rsidR="00A46CA9">
        <w:rPr>
          <w:rFonts w:ascii="Times New Roman" w:hAnsi="Times New Roman" w:cs="Times New Roman"/>
          <w:sz w:val="18"/>
          <w:szCs w:val="18"/>
        </w:rPr>
        <w:tab/>
      </w:r>
      <w:r w:rsidR="00A46CA9">
        <w:rPr>
          <w:rFonts w:ascii="Times New Roman" w:hAnsi="Times New Roman" w:cs="Times New Roman"/>
          <w:sz w:val="18"/>
          <w:szCs w:val="18"/>
        </w:rPr>
        <w:tab/>
      </w:r>
      <w:r w:rsidR="00A46CA9">
        <w:rPr>
          <w:rFonts w:ascii="Times New Roman" w:hAnsi="Times New Roman" w:cs="Times New Roman"/>
          <w:sz w:val="18"/>
          <w:szCs w:val="18"/>
        </w:rPr>
        <w:tab/>
      </w:r>
      <w:r w:rsidR="00A46CA9">
        <w:rPr>
          <w:rFonts w:ascii="Times New Roman" w:hAnsi="Times New Roman" w:cs="Times New Roman"/>
          <w:sz w:val="18"/>
          <w:szCs w:val="18"/>
        </w:rPr>
        <w:tab/>
      </w:r>
      <w:r w:rsidRPr="00971B33">
        <w:rPr>
          <w:rFonts w:ascii="Times New Roman" w:hAnsi="Times New Roman" w:cs="Times New Roman"/>
          <w:sz w:val="18"/>
          <w:szCs w:val="18"/>
        </w:rPr>
        <w:t xml:space="preserve">Town of Windham Board of Abatement </w:t>
      </w:r>
    </w:p>
    <w:p w14:paraId="2BF6EBF7" w14:textId="77777777" w:rsidR="00A46CA9" w:rsidRPr="00971B33" w:rsidRDefault="00A46CA9">
      <w:pPr>
        <w:rPr>
          <w:rFonts w:ascii="Times New Roman" w:hAnsi="Times New Roman" w:cs="Times New Roman"/>
          <w:sz w:val="18"/>
          <w:szCs w:val="18"/>
        </w:rPr>
      </w:pPr>
    </w:p>
    <w:p w14:paraId="3AC729B0" w14:textId="77777777" w:rsidR="0035577C" w:rsidRPr="00971B33" w:rsidRDefault="0035577C" w:rsidP="0035577C">
      <w:pPr>
        <w:pStyle w:val="ListParagraph"/>
        <w:numPr>
          <w:ilvl w:val="0"/>
          <w:numId w:val="1"/>
        </w:numPr>
        <w:rPr>
          <w:rFonts w:ascii="Times New Roman" w:hAnsi="Times New Roman" w:cs="Times New Roman"/>
          <w:sz w:val="18"/>
          <w:szCs w:val="18"/>
        </w:rPr>
      </w:pPr>
      <w:r w:rsidRPr="00971B33">
        <w:rPr>
          <w:rFonts w:ascii="Times New Roman" w:hAnsi="Times New Roman" w:cs="Times New Roman"/>
          <w:sz w:val="18"/>
          <w:szCs w:val="18"/>
        </w:rPr>
        <w:t>Purpose. The Board of Abatement of the Town of Windham is authorized under 24 V.S.A.</w:t>
      </w:r>
    </w:p>
    <w:p w14:paraId="05971F4E" w14:textId="77777777" w:rsidR="00F014D1" w:rsidRPr="00971B33" w:rsidRDefault="0035577C" w:rsidP="0035577C">
      <w:pPr>
        <w:pStyle w:val="ListParagraph"/>
        <w:rPr>
          <w:rFonts w:ascii="Times New Roman" w:hAnsi="Times New Roman" w:cs="Times New Roman"/>
          <w:sz w:val="18"/>
          <w:szCs w:val="18"/>
        </w:rPr>
      </w:pPr>
      <w:r w:rsidRPr="00971B33">
        <w:rPr>
          <w:rFonts w:ascii="Times New Roman" w:hAnsi="Times New Roman" w:cs="Times New Roman"/>
          <w:sz w:val="18"/>
          <w:szCs w:val="18"/>
        </w:rPr>
        <w:t xml:space="preserve"> §§ 1533-1537 to conduct hearings on requests for abatement of real and personal property taxes. The purpose of these rules is to establish uniform procedures for conducting abatement hearings and to ensure compliance with 24 V.S.A. §§1533-1537 and Vermont’s Open Meeting Law.</w:t>
      </w:r>
    </w:p>
    <w:p w14:paraId="1198A910" w14:textId="77777777" w:rsidR="00F014D1" w:rsidRPr="00971B33" w:rsidRDefault="00F014D1" w:rsidP="0035577C">
      <w:pPr>
        <w:pStyle w:val="ListParagraph"/>
        <w:rPr>
          <w:rFonts w:ascii="Times New Roman" w:hAnsi="Times New Roman" w:cs="Times New Roman"/>
          <w:sz w:val="18"/>
          <w:szCs w:val="18"/>
        </w:rPr>
      </w:pPr>
    </w:p>
    <w:p w14:paraId="289A875B" w14:textId="77777777" w:rsidR="0035577C" w:rsidRPr="00971B33" w:rsidRDefault="00F014D1" w:rsidP="00F014D1">
      <w:pPr>
        <w:pStyle w:val="ListParagraph"/>
        <w:numPr>
          <w:ilvl w:val="0"/>
          <w:numId w:val="1"/>
        </w:numPr>
        <w:rPr>
          <w:rFonts w:ascii="Times New Roman" w:hAnsi="Times New Roman" w:cs="Times New Roman"/>
          <w:sz w:val="18"/>
          <w:szCs w:val="18"/>
        </w:rPr>
      </w:pPr>
      <w:r w:rsidRPr="00971B33">
        <w:rPr>
          <w:rFonts w:ascii="Times New Roman" w:hAnsi="Times New Roman" w:cs="Times New Roman"/>
          <w:sz w:val="18"/>
          <w:szCs w:val="18"/>
        </w:rPr>
        <w:t xml:space="preserve">Application. These rules of procedure will apply to all abatement hearings conducted by the </w:t>
      </w:r>
      <w:r w:rsidR="006D1954" w:rsidRPr="00971B33">
        <w:rPr>
          <w:rFonts w:ascii="Times New Roman" w:hAnsi="Times New Roman" w:cs="Times New Roman"/>
          <w:sz w:val="18"/>
          <w:szCs w:val="18"/>
        </w:rPr>
        <w:t>Town of</w:t>
      </w:r>
      <w:r w:rsidRPr="00971B33">
        <w:rPr>
          <w:rFonts w:ascii="Times New Roman" w:hAnsi="Times New Roman" w:cs="Times New Roman"/>
          <w:sz w:val="18"/>
          <w:szCs w:val="18"/>
        </w:rPr>
        <w:t xml:space="preserve"> Windham Board of Abatement. A copy of these </w:t>
      </w:r>
      <w:r w:rsidR="006D1954" w:rsidRPr="00971B33">
        <w:rPr>
          <w:rFonts w:ascii="Times New Roman" w:hAnsi="Times New Roman" w:cs="Times New Roman"/>
          <w:sz w:val="18"/>
          <w:szCs w:val="18"/>
        </w:rPr>
        <w:t>r</w:t>
      </w:r>
      <w:r w:rsidRPr="00971B33">
        <w:rPr>
          <w:rFonts w:ascii="Times New Roman" w:hAnsi="Times New Roman" w:cs="Times New Roman"/>
          <w:sz w:val="18"/>
          <w:szCs w:val="18"/>
        </w:rPr>
        <w:t>ules will be provided to each taxpayer requesting abatement.</w:t>
      </w:r>
    </w:p>
    <w:p w14:paraId="4B477EE8" w14:textId="77777777" w:rsidR="00F014D1" w:rsidRPr="00971B33" w:rsidRDefault="00F014D1" w:rsidP="00F014D1">
      <w:pPr>
        <w:pStyle w:val="ListParagraph"/>
        <w:rPr>
          <w:rFonts w:ascii="Times New Roman" w:hAnsi="Times New Roman" w:cs="Times New Roman"/>
          <w:sz w:val="18"/>
          <w:szCs w:val="18"/>
        </w:rPr>
      </w:pPr>
    </w:p>
    <w:p w14:paraId="10DC63C0" w14:textId="77777777" w:rsidR="00F014D1" w:rsidRPr="00971B33" w:rsidRDefault="00F014D1" w:rsidP="00F014D1">
      <w:pPr>
        <w:pStyle w:val="ListParagraph"/>
        <w:numPr>
          <w:ilvl w:val="0"/>
          <w:numId w:val="1"/>
        </w:numPr>
        <w:rPr>
          <w:rFonts w:ascii="Times New Roman" w:hAnsi="Times New Roman" w:cs="Times New Roman"/>
          <w:sz w:val="18"/>
          <w:szCs w:val="18"/>
        </w:rPr>
      </w:pPr>
      <w:r w:rsidRPr="00971B33">
        <w:rPr>
          <w:rFonts w:ascii="Times New Roman" w:hAnsi="Times New Roman" w:cs="Times New Roman"/>
          <w:sz w:val="18"/>
          <w:szCs w:val="18"/>
        </w:rPr>
        <w:t xml:space="preserve">Procedure. A majority of the members of the Board of Abatement must be present in order to hold a hearing. In the alternative, a hearing may be held if the town treasurer, a majority of the </w:t>
      </w:r>
      <w:r w:rsidR="00A46CA9" w:rsidRPr="00971B33">
        <w:rPr>
          <w:rFonts w:ascii="Times New Roman" w:hAnsi="Times New Roman" w:cs="Times New Roman"/>
          <w:sz w:val="18"/>
          <w:szCs w:val="18"/>
        </w:rPr>
        <w:t>Listers</w:t>
      </w:r>
      <w:r w:rsidRPr="00971B33">
        <w:rPr>
          <w:rFonts w:ascii="Times New Roman" w:hAnsi="Times New Roman" w:cs="Times New Roman"/>
          <w:sz w:val="18"/>
          <w:szCs w:val="18"/>
        </w:rPr>
        <w:t xml:space="preserve">, and a majority of the selectpersons are present. A concurrence of a majority of those present at the hearing is required to grant </w:t>
      </w:r>
      <w:r w:rsidR="00BF1AD8">
        <w:rPr>
          <w:rFonts w:ascii="Times New Roman" w:hAnsi="Times New Roman" w:cs="Times New Roman"/>
          <w:sz w:val="18"/>
          <w:szCs w:val="18"/>
        </w:rPr>
        <w:t>an</w:t>
      </w:r>
      <w:r w:rsidR="00BF1AD8" w:rsidRPr="00971B33">
        <w:rPr>
          <w:rFonts w:ascii="Times New Roman" w:hAnsi="Times New Roman" w:cs="Times New Roman"/>
          <w:sz w:val="18"/>
          <w:szCs w:val="18"/>
        </w:rPr>
        <w:t xml:space="preserve"> abatement</w:t>
      </w:r>
      <w:r w:rsidRPr="00971B33">
        <w:rPr>
          <w:rFonts w:ascii="Times New Roman" w:hAnsi="Times New Roman" w:cs="Times New Roman"/>
          <w:sz w:val="18"/>
          <w:szCs w:val="18"/>
        </w:rPr>
        <w:t>.</w:t>
      </w:r>
    </w:p>
    <w:p w14:paraId="71EB6B94" w14:textId="77777777" w:rsidR="00F014D1" w:rsidRPr="00971B33" w:rsidRDefault="00F014D1" w:rsidP="00F014D1">
      <w:pPr>
        <w:pStyle w:val="ListParagraph"/>
        <w:rPr>
          <w:rFonts w:ascii="Times New Roman" w:hAnsi="Times New Roman" w:cs="Times New Roman"/>
          <w:sz w:val="18"/>
          <w:szCs w:val="18"/>
        </w:rPr>
      </w:pPr>
    </w:p>
    <w:p w14:paraId="6F8AFAC2" w14:textId="77777777" w:rsidR="00F014D1" w:rsidRPr="00971B33" w:rsidRDefault="00F014D1" w:rsidP="00F014D1">
      <w:pPr>
        <w:pStyle w:val="ListParagraph"/>
        <w:numPr>
          <w:ilvl w:val="0"/>
          <w:numId w:val="2"/>
        </w:numPr>
        <w:rPr>
          <w:rFonts w:ascii="Times New Roman" w:hAnsi="Times New Roman" w:cs="Times New Roman"/>
          <w:sz w:val="18"/>
          <w:szCs w:val="18"/>
        </w:rPr>
      </w:pPr>
      <w:r w:rsidRPr="00971B33">
        <w:rPr>
          <w:rFonts w:ascii="Times New Roman" w:hAnsi="Times New Roman" w:cs="Times New Roman"/>
          <w:sz w:val="18"/>
          <w:szCs w:val="18"/>
        </w:rPr>
        <w:t xml:space="preserve">The chair of the Board will preside over each abatement hearing. The chair will rule on all </w:t>
      </w:r>
    </w:p>
    <w:p w14:paraId="41C2D731" w14:textId="77777777" w:rsidR="006D1954" w:rsidRPr="00971B33" w:rsidRDefault="00F014D1" w:rsidP="00F014D1">
      <w:pPr>
        <w:pStyle w:val="ListParagraph"/>
        <w:ind w:left="1080"/>
        <w:rPr>
          <w:rFonts w:ascii="Times New Roman" w:hAnsi="Times New Roman" w:cs="Times New Roman"/>
          <w:sz w:val="18"/>
          <w:szCs w:val="18"/>
        </w:rPr>
      </w:pPr>
      <w:r w:rsidRPr="00971B33">
        <w:rPr>
          <w:rFonts w:ascii="Times New Roman" w:hAnsi="Times New Roman" w:cs="Times New Roman"/>
          <w:sz w:val="18"/>
          <w:szCs w:val="18"/>
        </w:rPr>
        <w:t xml:space="preserve">questions or order and procedure. The chair may make motions and may vote on all questions before the Board. If the chair is absent, a chair </w:t>
      </w:r>
      <w:r w:rsidRPr="00971B33">
        <w:rPr>
          <w:rFonts w:ascii="Times New Roman" w:hAnsi="Times New Roman" w:cs="Times New Roman"/>
          <w:i/>
          <w:sz w:val="18"/>
          <w:szCs w:val="18"/>
        </w:rPr>
        <w:t>pro tem</w:t>
      </w:r>
      <w:r w:rsidRPr="00971B33">
        <w:rPr>
          <w:rFonts w:ascii="Times New Roman" w:hAnsi="Times New Roman" w:cs="Times New Roman"/>
          <w:sz w:val="18"/>
          <w:szCs w:val="18"/>
        </w:rPr>
        <w:t xml:space="preserve"> </w:t>
      </w:r>
      <w:r w:rsidR="006D1954" w:rsidRPr="00971B33">
        <w:rPr>
          <w:rFonts w:ascii="Times New Roman" w:hAnsi="Times New Roman" w:cs="Times New Roman"/>
          <w:sz w:val="18"/>
          <w:szCs w:val="18"/>
        </w:rPr>
        <w:t>, elected by the Board, will preside.</w:t>
      </w:r>
    </w:p>
    <w:p w14:paraId="6AC6503C" w14:textId="77777777" w:rsidR="006D1954" w:rsidRPr="00971B33" w:rsidRDefault="006D1954" w:rsidP="00F014D1">
      <w:pPr>
        <w:pStyle w:val="ListParagraph"/>
        <w:ind w:left="1080"/>
        <w:rPr>
          <w:rFonts w:ascii="Times New Roman" w:hAnsi="Times New Roman" w:cs="Times New Roman"/>
          <w:sz w:val="18"/>
          <w:szCs w:val="18"/>
        </w:rPr>
      </w:pPr>
    </w:p>
    <w:p w14:paraId="5500FB0B" w14:textId="77777777" w:rsidR="006D1954" w:rsidRDefault="006D1954" w:rsidP="006D1954">
      <w:pPr>
        <w:pStyle w:val="ListParagraph"/>
        <w:numPr>
          <w:ilvl w:val="0"/>
          <w:numId w:val="2"/>
        </w:numPr>
        <w:rPr>
          <w:rFonts w:ascii="Times New Roman" w:hAnsi="Times New Roman" w:cs="Times New Roman"/>
          <w:sz w:val="18"/>
          <w:szCs w:val="18"/>
        </w:rPr>
      </w:pPr>
      <w:r w:rsidRPr="00971B33">
        <w:rPr>
          <w:rFonts w:ascii="Times New Roman" w:hAnsi="Times New Roman" w:cs="Times New Roman"/>
          <w:sz w:val="18"/>
          <w:szCs w:val="18"/>
        </w:rPr>
        <w:t>Each taxpayer requesting abatement will be afforded a 20 minute hearing. If a taxpayer does not appear, the Board’s decision will be based upon any information submitted by the taxpayer with his/her abatement hearing request form.</w:t>
      </w:r>
    </w:p>
    <w:p w14:paraId="21ABA88B" w14:textId="77777777" w:rsidR="00A46CA9" w:rsidRPr="00971B33" w:rsidRDefault="00A46CA9" w:rsidP="00A46CA9">
      <w:pPr>
        <w:pStyle w:val="ListParagraph"/>
        <w:ind w:left="1080"/>
        <w:rPr>
          <w:rFonts w:ascii="Times New Roman" w:hAnsi="Times New Roman" w:cs="Times New Roman"/>
          <w:sz w:val="18"/>
          <w:szCs w:val="18"/>
        </w:rPr>
      </w:pPr>
    </w:p>
    <w:p w14:paraId="516DA447" w14:textId="77777777" w:rsidR="006D1954" w:rsidRDefault="006D1954" w:rsidP="006D1954">
      <w:pPr>
        <w:pStyle w:val="ListParagraph"/>
        <w:numPr>
          <w:ilvl w:val="0"/>
          <w:numId w:val="2"/>
        </w:numPr>
        <w:rPr>
          <w:rFonts w:ascii="Times New Roman" w:hAnsi="Times New Roman" w:cs="Times New Roman"/>
          <w:sz w:val="18"/>
          <w:szCs w:val="18"/>
        </w:rPr>
      </w:pPr>
      <w:r w:rsidRPr="00971B33">
        <w:rPr>
          <w:rFonts w:ascii="Times New Roman" w:hAnsi="Times New Roman" w:cs="Times New Roman"/>
          <w:sz w:val="18"/>
          <w:szCs w:val="18"/>
        </w:rPr>
        <w:t>The chair may exclude any irrelevant, unreliable or unnecessarily repetitive evidence. Rele</w:t>
      </w:r>
      <w:r w:rsidR="00971B33" w:rsidRPr="00971B33">
        <w:rPr>
          <w:rFonts w:ascii="Times New Roman" w:hAnsi="Times New Roman" w:cs="Times New Roman"/>
          <w:sz w:val="18"/>
          <w:szCs w:val="18"/>
        </w:rPr>
        <w:t>vant evidence is any verbal testimony or document that tends to prove or disprove the appropriateness of abatement. Reliable evidence is any relevant evidence commonly relied upon by reasonably prudent people in the conduct of their affairs.</w:t>
      </w:r>
    </w:p>
    <w:p w14:paraId="76441214" w14:textId="77777777" w:rsidR="00A46CA9" w:rsidRPr="00A46CA9" w:rsidRDefault="00A46CA9" w:rsidP="00A46CA9">
      <w:pPr>
        <w:pStyle w:val="ListParagraph"/>
        <w:rPr>
          <w:rFonts w:ascii="Times New Roman" w:hAnsi="Times New Roman" w:cs="Times New Roman"/>
          <w:sz w:val="18"/>
          <w:szCs w:val="18"/>
        </w:rPr>
      </w:pPr>
    </w:p>
    <w:p w14:paraId="2C7684C0" w14:textId="77777777" w:rsidR="00971B33" w:rsidRPr="00971B33" w:rsidRDefault="00971B33" w:rsidP="006D1954">
      <w:pPr>
        <w:pStyle w:val="ListParagraph"/>
        <w:numPr>
          <w:ilvl w:val="0"/>
          <w:numId w:val="2"/>
        </w:numPr>
        <w:rPr>
          <w:rFonts w:ascii="Times New Roman" w:hAnsi="Times New Roman" w:cs="Times New Roman"/>
          <w:sz w:val="18"/>
          <w:szCs w:val="18"/>
        </w:rPr>
      </w:pPr>
      <w:r w:rsidRPr="00971B33">
        <w:rPr>
          <w:rFonts w:ascii="Times New Roman" w:hAnsi="Times New Roman" w:cs="Times New Roman"/>
          <w:sz w:val="18"/>
          <w:szCs w:val="18"/>
        </w:rPr>
        <w:t>The chair will conduct abatement hearings in the following sequence:</w:t>
      </w:r>
    </w:p>
    <w:p w14:paraId="59CF7A69" w14:textId="77777777" w:rsidR="00971B33" w:rsidRPr="00971B33" w:rsidRDefault="00971B33" w:rsidP="00971B33">
      <w:pPr>
        <w:pStyle w:val="ListParagraph"/>
        <w:numPr>
          <w:ilvl w:val="0"/>
          <w:numId w:val="3"/>
        </w:numPr>
        <w:rPr>
          <w:rFonts w:ascii="Times New Roman" w:hAnsi="Times New Roman" w:cs="Times New Roman"/>
          <w:sz w:val="18"/>
          <w:szCs w:val="18"/>
        </w:rPr>
      </w:pPr>
      <w:r w:rsidRPr="00971B33">
        <w:rPr>
          <w:rFonts w:ascii="Times New Roman" w:hAnsi="Times New Roman" w:cs="Times New Roman"/>
          <w:sz w:val="18"/>
          <w:szCs w:val="18"/>
        </w:rPr>
        <w:t>Open the hearing, stating the name of the taxpayer, property location and parcel ID number.</w:t>
      </w:r>
    </w:p>
    <w:p w14:paraId="079804FC" w14:textId="77777777" w:rsidR="00971B33" w:rsidRPr="00A46CA9" w:rsidRDefault="00971B33" w:rsidP="00971B33">
      <w:pPr>
        <w:pStyle w:val="ListParagraph"/>
        <w:numPr>
          <w:ilvl w:val="0"/>
          <w:numId w:val="3"/>
        </w:numPr>
        <w:rPr>
          <w:rFonts w:ascii="Times New Roman" w:hAnsi="Times New Roman" w:cs="Times New Roman"/>
          <w:i/>
          <w:sz w:val="18"/>
          <w:szCs w:val="18"/>
        </w:rPr>
      </w:pPr>
      <w:r w:rsidRPr="00971B33">
        <w:rPr>
          <w:rFonts w:ascii="Times New Roman" w:hAnsi="Times New Roman" w:cs="Times New Roman"/>
          <w:sz w:val="18"/>
          <w:szCs w:val="18"/>
        </w:rPr>
        <w:t xml:space="preserve">Ask the taxpayer and witnesses to take the following oath: </w:t>
      </w:r>
      <w:r w:rsidRPr="00A46CA9">
        <w:rPr>
          <w:rFonts w:ascii="Times New Roman" w:hAnsi="Times New Roman" w:cs="Times New Roman"/>
          <w:i/>
          <w:sz w:val="18"/>
          <w:szCs w:val="18"/>
        </w:rPr>
        <w:t xml:space="preserve">Under the pains and penalties of </w:t>
      </w:r>
      <w:r w:rsidR="00A46CA9" w:rsidRPr="00A46CA9">
        <w:rPr>
          <w:rFonts w:ascii="Times New Roman" w:hAnsi="Times New Roman" w:cs="Times New Roman"/>
          <w:i/>
          <w:sz w:val="18"/>
          <w:szCs w:val="18"/>
        </w:rPr>
        <w:t>perjury, do</w:t>
      </w:r>
      <w:r w:rsidRPr="00A46CA9">
        <w:rPr>
          <w:rFonts w:ascii="Times New Roman" w:hAnsi="Times New Roman" w:cs="Times New Roman"/>
          <w:i/>
          <w:sz w:val="18"/>
          <w:szCs w:val="18"/>
        </w:rPr>
        <w:t xml:space="preserve"> you solemnly swear that the evidence you give in the cause under consideration shall be the whole truth and nothing but the truth?</w:t>
      </w:r>
    </w:p>
    <w:p w14:paraId="6E03EE2B" w14:textId="77777777" w:rsidR="00971B33" w:rsidRPr="00971B33" w:rsidRDefault="00971B33" w:rsidP="00971B33">
      <w:pPr>
        <w:pStyle w:val="ListParagraph"/>
        <w:numPr>
          <w:ilvl w:val="0"/>
          <w:numId w:val="3"/>
        </w:numPr>
        <w:rPr>
          <w:rFonts w:ascii="Times New Roman" w:hAnsi="Times New Roman" w:cs="Times New Roman"/>
          <w:sz w:val="18"/>
          <w:szCs w:val="18"/>
        </w:rPr>
      </w:pPr>
      <w:r w:rsidRPr="00971B33">
        <w:rPr>
          <w:rFonts w:ascii="Times New Roman" w:hAnsi="Times New Roman" w:cs="Times New Roman"/>
          <w:sz w:val="18"/>
          <w:szCs w:val="18"/>
        </w:rPr>
        <w:t xml:space="preserve">Request Board members to disclose any conflict of interest and /or </w:t>
      </w:r>
      <w:r w:rsidRPr="00971B33">
        <w:rPr>
          <w:rFonts w:ascii="Times New Roman" w:hAnsi="Times New Roman" w:cs="Times New Roman"/>
          <w:i/>
          <w:sz w:val="18"/>
          <w:szCs w:val="18"/>
        </w:rPr>
        <w:t>ex parte</w:t>
      </w:r>
      <w:r w:rsidRPr="00971B33">
        <w:rPr>
          <w:rFonts w:ascii="Times New Roman" w:hAnsi="Times New Roman" w:cs="Times New Roman"/>
          <w:sz w:val="18"/>
          <w:szCs w:val="18"/>
        </w:rPr>
        <w:t xml:space="preserve"> communication.</w:t>
      </w:r>
    </w:p>
    <w:p w14:paraId="27D4D16C" w14:textId="77777777" w:rsidR="00971B33" w:rsidRPr="00971B33" w:rsidRDefault="00971B33" w:rsidP="00971B33">
      <w:pPr>
        <w:pStyle w:val="ListParagraph"/>
        <w:numPr>
          <w:ilvl w:val="0"/>
          <w:numId w:val="3"/>
        </w:numPr>
        <w:rPr>
          <w:rFonts w:ascii="Times New Roman" w:hAnsi="Times New Roman" w:cs="Times New Roman"/>
          <w:sz w:val="18"/>
          <w:szCs w:val="18"/>
        </w:rPr>
      </w:pPr>
      <w:r w:rsidRPr="00971B33">
        <w:rPr>
          <w:rFonts w:ascii="Times New Roman" w:hAnsi="Times New Roman" w:cs="Times New Roman"/>
          <w:sz w:val="18"/>
          <w:szCs w:val="18"/>
        </w:rPr>
        <w:t>Ask the taxpayer if he has received a copy of the Board’s rules of procedure and whether he has any questions about how the hearing will proceed.</w:t>
      </w:r>
    </w:p>
    <w:p w14:paraId="2A72E1FF" w14:textId="77777777" w:rsidR="00971B33" w:rsidRPr="00971B33" w:rsidRDefault="00971B33" w:rsidP="00971B33">
      <w:pPr>
        <w:pStyle w:val="ListParagraph"/>
        <w:numPr>
          <w:ilvl w:val="0"/>
          <w:numId w:val="3"/>
        </w:numPr>
        <w:rPr>
          <w:rFonts w:ascii="Times New Roman" w:hAnsi="Times New Roman" w:cs="Times New Roman"/>
          <w:sz w:val="18"/>
          <w:szCs w:val="18"/>
        </w:rPr>
      </w:pPr>
      <w:r w:rsidRPr="00971B33">
        <w:rPr>
          <w:rFonts w:ascii="Times New Roman" w:hAnsi="Times New Roman" w:cs="Times New Roman"/>
          <w:sz w:val="18"/>
          <w:szCs w:val="18"/>
        </w:rPr>
        <w:t>Ask the taxpayer to identify the statutory abatement category that the abatement request is being made under. These categories are set out at 24 V.S.A § 1535 (a)(1)-(9).</w:t>
      </w:r>
    </w:p>
    <w:p w14:paraId="1454AB3D" w14:textId="77777777" w:rsidR="00971B33" w:rsidRPr="00971B33" w:rsidRDefault="00971B33" w:rsidP="00971B33">
      <w:pPr>
        <w:pStyle w:val="ListParagraph"/>
        <w:numPr>
          <w:ilvl w:val="0"/>
          <w:numId w:val="3"/>
        </w:numPr>
        <w:rPr>
          <w:rFonts w:ascii="Times New Roman" w:hAnsi="Times New Roman" w:cs="Times New Roman"/>
          <w:sz w:val="18"/>
          <w:szCs w:val="18"/>
        </w:rPr>
      </w:pPr>
      <w:r w:rsidRPr="00971B33">
        <w:rPr>
          <w:rFonts w:ascii="Times New Roman" w:hAnsi="Times New Roman" w:cs="Times New Roman"/>
          <w:sz w:val="18"/>
          <w:szCs w:val="18"/>
        </w:rPr>
        <w:t>Allow the taxpayer to present verbal and documentary evidence supporting the abatement request to the Board.</w:t>
      </w:r>
    </w:p>
    <w:p w14:paraId="0F39EE19" w14:textId="77777777" w:rsidR="00971B33" w:rsidRPr="00971B33" w:rsidRDefault="00971B33" w:rsidP="00971B33">
      <w:pPr>
        <w:pStyle w:val="ListParagraph"/>
        <w:numPr>
          <w:ilvl w:val="0"/>
          <w:numId w:val="3"/>
        </w:numPr>
        <w:rPr>
          <w:rFonts w:ascii="Times New Roman" w:hAnsi="Times New Roman" w:cs="Times New Roman"/>
          <w:sz w:val="18"/>
          <w:szCs w:val="18"/>
        </w:rPr>
      </w:pPr>
      <w:r w:rsidRPr="00971B33">
        <w:rPr>
          <w:rFonts w:ascii="Times New Roman" w:hAnsi="Times New Roman" w:cs="Times New Roman"/>
          <w:sz w:val="18"/>
          <w:szCs w:val="18"/>
        </w:rPr>
        <w:t>Invite questions from the Board</w:t>
      </w:r>
    </w:p>
    <w:p w14:paraId="3C6FEBA1" w14:textId="77777777" w:rsidR="00971B33" w:rsidRPr="00971B33" w:rsidRDefault="00971B33" w:rsidP="00971B33">
      <w:pPr>
        <w:pStyle w:val="ListParagraph"/>
        <w:numPr>
          <w:ilvl w:val="0"/>
          <w:numId w:val="3"/>
        </w:numPr>
        <w:rPr>
          <w:rFonts w:ascii="Times New Roman" w:hAnsi="Times New Roman" w:cs="Times New Roman"/>
          <w:sz w:val="18"/>
          <w:szCs w:val="18"/>
        </w:rPr>
      </w:pPr>
      <w:r w:rsidRPr="00971B33">
        <w:rPr>
          <w:rFonts w:ascii="Times New Roman" w:hAnsi="Times New Roman" w:cs="Times New Roman"/>
          <w:sz w:val="18"/>
          <w:szCs w:val="18"/>
        </w:rPr>
        <w:t>Close the hearing and explain that the Board will enter deliberative session and will issue a written decision within 30 days.</w:t>
      </w:r>
    </w:p>
    <w:p w14:paraId="2CAF6252" w14:textId="77777777" w:rsidR="006D1954" w:rsidRPr="00971B33" w:rsidRDefault="00971B33" w:rsidP="006D1954">
      <w:pPr>
        <w:pStyle w:val="ListParagraph"/>
        <w:numPr>
          <w:ilvl w:val="0"/>
          <w:numId w:val="1"/>
        </w:numPr>
        <w:rPr>
          <w:rFonts w:ascii="Times New Roman" w:hAnsi="Times New Roman" w:cs="Times New Roman"/>
          <w:sz w:val="18"/>
          <w:szCs w:val="18"/>
        </w:rPr>
      </w:pPr>
      <w:r w:rsidRPr="00971B33">
        <w:rPr>
          <w:rFonts w:ascii="Times New Roman" w:hAnsi="Times New Roman" w:cs="Times New Roman"/>
          <w:b/>
          <w:sz w:val="18"/>
          <w:szCs w:val="18"/>
        </w:rPr>
        <w:t xml:space="preserve">Amendment. </w:t>
      </w:r>
      <w:r w:rsidRPr="00971B33">
        <w:rPr>
          <w:rFonts w:ascii="Times New Roman" w:hAnsi="Times New Roman" w:cs="Times New Roman"/>
          <w:sz w:val="18"/>
          <w:szCs w:val="18"/>
        </w:rPr>
        <w:t xml:space="preserve"> These rules may be amended by (majority) vote of the Board of Abatement.</w:t>
      </w:r>
    </w:p>
    <w:p w14:paraId="5F5BADAB" w14:textId="77777777" w:rsidR="00971B33" w:rsidRPr="00971B33" w:rsidRDefault="00971B33" w:rsidP="00971B33">
      <w:pPr>
        <w:pStyle w:val="ListParagraph"/>
        <w:rPr>
          <w:rFonts w:ascii="Times New Roman" w:hAnsi="Times New Roman" w:cs="Times New Roman"/>
          <w:sz w:val="18"/>
          <w:szCs w:val="18"/>
        </w:rPr>
      </w:pPr>
    </w:p>
    <w:p w14:paraId="5B2256B5" w14:textId="410C24CB" w:rsidR="00971B33" w:rsidRPr="00971B33" w:rsidRDefault="00971B33" w:rsidP="00971B33">
      <w:pPr>
        <w:pStyle w:val="ListParagraph"/>
        <w:rPr>
          <w:rFonts w:ascii="Times New Roman" w:hAnsi="Times New Roman" w:cs="Times New Roman"/>
          <w:sz w:val="18"/>
          <w:szCs w:val="18"/>
        </w:rPr>
      </w:pPr>
      <w:r w:rsidRPr="00971B33">
        <w:rPr>
          <w:rFonts w:ascii="Times New Roman" w:hAnsi="Times New Roman" w:cs="Times New Roman"/>
          <w:sz w:val="18"/>
          <w:szCs w:val="18"/>
        </w:rPr>
        <w:t xml:space="preserve">Adopted by the Town of Windham Board of Abatement at its organizational </w:t>
      </w:r>
      <w:r w:rsidR="00A46CA9" w:rsidRPr="00971B33">
        <w:rPr>
          <w:rFonts w:ascii="Times New Roman" w:hAnsi="Times New Roman" w:cs="Times New Roman"/>
          <w:sz w:val="18"/>
          <w:szCs w:val="18"/>
        </w:rPr>
        <w:t>meeting held</w:t>
      </w:r>
      <w:r w:rsidRPr="00971B33">
        <w:rPr>
          <w:rFonts w:ascii="Times New Roman" w:hAnsi="Times New Roman" w:cs="Times New Roman"/>
          <w:sz w:val="18"/>
          <w:szCs w:val="18"/>
        </w:rPr>
        <w:t xml:space="preserve"> ________________, 20</w:t>
      </w:r>
      <w:r w:rsidR="009D3185">
        <w:rPr>
          <w:rFonts w:ascii="Times New Roman" w:hAnsi="Times New Roman" w:cs="Times New Roman"/>
          <w:sz w:val="18"/>
          <w:szCs w:val="18"/>
        </w:rPr>
        <w:t>__</w:t>
      </w:r>
    </w:p>
    <w:p w14:paraId="4F653292" w14:textId="77777777" w:rsidR="006D1954" w:rsidRPr="00971B33" w:rsidRDefault="006D1954" w:rsidP="006D1954">
      <w:pPr>
        <w:rPr>
          <w:rFonts w:ascii="Times New Roman" w:hAnsi="Times New Roman" w:cs="Times New Roman"/>
          <w:sz w:val="18"/>
          <w:szCs w:val="18"/>
        </w:rPr>
      </w:pPr>
    </w:p>
    <w:p w14:paraId="7851FC8D" w14:textId="77777777" w:rsidR="006D1954" w:rsidRPr="00971B33" w:rsidRDefault="00A46CA9" w:rsidP="006D1954">
      <w:pPr>
        <w:pStyle w:val="ListParagraph"/>
        <w:ind w:left="1080"/>
        <w:rPr>
          <w:rFonts w:ascii="Times New Roman" w:hAnsi="Times New Roman" w:cs="Times New Roman"/>
          <w:sz w:val="18"/>
          <w:szCs w:val="18"/>
        </w:rPr>
      </w:pPr>
      <w:r>
        <w:rPr>
          <w:rFonts w:ascii="Times New Roman" w:hAnsi="Times New Roman" w:cs="Times New Roman"/>
          <w:sz w:val="18"/>
          <w:szCs w:val="18"/>
        </w:rPr>
        <w:t xml:space="preserve">                                                                                                             ____________________________________</w:t>
      </w:r>
    </w:p>
    <w:p w14:paraId="7C52B48A" w14:textId="77777777" w:rsidR="00CF2FA8" w:rsidRDefault="00A46CA9" w:rsidP="00CF2FA8">
      <w:pPr>
        <w:pStyle w:val="ListParagraph"/>
        <w:ind w:left="1080"/>
        <w:rPr>
          <w:rFonts w:ascii="Times New Roman" w:hAnsi="Times New Roman" w:cs="Times New Roman"/>
          <w:sz w:val="18"/>
          <w:szCs w:val="18"/>
        </w:rPr>
      </w:pPr>
      <w:r>
        <w:rPr>
          <w:rFonts w:ascii="Times New Roman" w:hAnsi="Times New Roman" w:cs="Times New Roman"/>
          <w:sz w:val="18"/>
          <w:szCs w:val="18"/>
        </w:rPr>
        <w:t xml:space="preserve">                                                                                                      </w:t>
      </w:r>
      <w:r w:rsidR="00CF2FA8">
        <w:rPr>
          <w:rFonts w:ascii="Times New Roman" w:hAnsi="Times New Roman" w:cs="Times New Roman"/>
          <w:sz w:val="18"/>
          <w:szCs w:val="18"/>
        </w:rPr>
        <w:t xml:space="preserve">       Chair, Board of Abatement</w:t>
      </w:r>
    </w:p>
    <w:p w14:paraId="0BE51423" w14:textId="77777777" w:rsidR="00CF2FA8" w:rsidRDefault="00CF2FA8" w:rsidP="00CF2FA8">
      <w:pPr>
        <w:pStyle w:val="ListParagraph"/>
        <w:ind w:left="1080"/>
        <w:rPr>
          <w:rFonts w:ascii="Times New Roman" w:hAnsi="Times New Roman" w:cs="Times New Roman"/>
          <w:sz w:val="18"/>
          <w:szCs w:val="18"/>
        </w:rPr>
      </w:pPr>
    </w:p>
    <w:p w14:paraId="6E423BE2" w14:textId="77777777" w:rsidR="00CF2FA8" w:rsidRDefault="00CF2FA8" w:rsidP="00CF2FA8">
      <w:pPr>
        <w:pStyle w:val="ListParagraph"/>
        <w:ind w:left="1080"/>
        <w:rPr>
          <w:rFonts w:ascii="Times New Roman" w:hAnsi="Times New Roman" w:cs="Times New Roman"/>
          <w:sz w:val="18"/>
          <w:szCs w:val="18"/>
        </w:rPr>
      </w:pPr>
    </w:p>
    <w:p w14:paraId="7E003DA4" w14:textId="77777777" w:rsidR="00CF2FA8" w:rsidRDefault="00CF2FA8" w:rsidP="00CF2FA8">
      <w:pPr>
        <w:pStyle w:val="ListParagraph"/>
        <w:ind w:left="1080"/>
        <w:rPr>
          <w:rFonts w:ascii="Times New Roman" w:hAnsi="Times New Roman" w:cs="Times New Roman"/>
          <w:sz w:val="18"/>
          <w:szCs w:val="18"/>
        </w:rPr>
      </w:pPr>
    </w:p>
    <w:p w14:paraId="6A49B62F" w14:textId="77777777" w:rsidR="0086135B" w:rsidRPr="0086135B" w:rsidRDefault="00CF2FA8" w:rsidP="0086135B">
      <w:pPr>
        <w:pStyle w:val="ListParagraph"/>
        <w:ind w:left="1080"/>
        <w:rPr>
          <w:rFonts w:ascii="Times New Roman" w:hAnsi="Times New Roman" w:cs="Times New Roman"/>
          <w:b/>
          <w:sz w:val="16"/>
          <w:szCs w:val="16"/>
        </w:rPr>
      </w:pPr>
      <w:r w:rsidRPr="0086135B">
        <w:rPr>
          <w:rFonts w:ascii="Times New Roman" w:hAnsi="Times New Roman" w:cs="Times New Roman"/>
          <w:b/>
          <w:sz w:val="16"/>
          <w:szCs w:val="16"/>
        </w:rPr>
        <w:lastRenderedPageBreak/>
        <w:t xml:space="preserve">                                   </w:t>
      </w:r>
      <w:r w:rsidR="0086135B" w:rsidRPr="0086135B">
        <w:rPr>
          <w:rFonts w:ascii="Times New Roman" w:hAnsi="Times New Roman" w:cs="Times New Roman"/>
          <w:b/>
          <w:sz w:val="16"/>
          <w:szCs w:val="16"/>
        </w:rPr>
        <w:t xml:space="preserve">           </w:t>
      </w:r>
      <w:r w:rsidRPr="0086135B">
        <w:rPr>
          <w:rFonts w:ascii="Times New Roman" w:hAnsi="Times New Roman" w:cs="Times New Roman"/>
          <w:b/>
          <w:sz w:val="16"/>
          <w:szCs w:val="16"/>
        </w:rPr>
        <w:t xml:space="preserve"> </w:t>
      </w:r>
      <w:r w:rsidR="0086135B" w:rsidRPr="0086135B">
        <w:rPr>
          <w:rFonts w:ascii="Times New Roman" w:hAnsi="Times New Roman" w:cs="Times New Roman"/>
          <w:b/>
          <w:sz w:val="16"/>
          <w:szCs w:val="16"/>
        </w:rPr>
        <w:t>Town of Windham - Notice of Abatement</w:t>
      </w:r>
    </w:p>
    <w:p w14:paraId="28DF21C9" w14:textId="77777777" w:rsidR="0086135B" w:rsidRDefault="0086135B" w:rsidP="006D1954">
      <w:pPr>
        <w:rPr>
          <w:rFonts w:ascii="Times New Roman" w:hAnsi="Times New Roman" w:cs="Times New Roman"/>
          <w:sz w:val="16"/>
          <w:szCs w:val="16"/>
        </w:rPr>
      </w:pPr>
      <w:r>
        <w:rPr>
          <w:rFonts w:ascii="Times New Roman" w:hAnsi="Times New Roman" w:cs="Times New Roman"/>
          <w:sz w:val="16"/>
          <w:szCs w:val="16"/>
        </w:rPr>
        <w:t>Name, Property Owner on Grand List ______________________________________________________________________________________</w:t>
      </w:r>
    </w:p>
    <w:p w14:paraId="131FE767" w14:textId="77777777" w:rsidR="0086135B" w:rsidRDefault="0086135B" w:rsidP="006D1954">
      <w:pPr>
        <w:rPr>
          <w:rFonts w:ascii="Times New Roman" w:hAnsi="Times New Roman" w:cs="Times New Roman"/>
          <w:sz w:val="16"/>
          <w:szCs w:val="16"/>
        </w:rPr>
      </w:pPr>
      <w:r>
        <w:rPr>
          <w:rFonts w:ascii="Times New Roman" w:hAnsi="Times New Roman" w:cs="Times New Roman"/>
          <w:sz w:val="16"/>
          <w:szCs w:val="16"/>
        </w:rPr>
        <w:t>Name, Applicant ______________________________________________________________________________________________________</w:t>
      </w:r>
    </w:p>
    <w:p w14:paraId="49FD038E" w14:textId="77777777" w:rsidR="0086135B" w:rsidRDefault="0086135B" w:rsidP="006D1954">
      <w:pPr>
        <w:rPr>
          <w:rFonts w:ascii="Times New Roman" w:hAnsi="Times New Roman" w:cs="Times New Roman"/>
          <w:sz w:val="16"/>
          <w:szCs w:val="16"/>
        </w:rPr>
      </w:pPr>
      <w:r>
        <w:rPr>
          <w:rFonts w:ascii="Times New Roman" w:hAnsi="Times New Roman" w:cs="Times New Roman"/>
          <w:sz w:val="16"/>
          <w:szCs w:val="16"/>
        </w:rPr>
        <w:t>Relationship of Applicant to Listed Owner (if other than Listed Owner) __________________________________________________________</w:t>
      </w:r>
    </w:p>
    <w:p w14:paraId="0A7E2DB7" w14:textId="77777777" w:rsidR="000D20BD" w:rsidRPr="00CF2FA8" w:rsidRDefault="000D20BD" w:rsidP="006D1954">
      <w:pPr>
        <w:rPr>
          <w:rFonts w:ascii="Times New Roman" w:hAnsi="Times New Roman" w:cs="Times New Roman"/>
          <w:sz w:val="16"/>
          <w:szCs w:val="16"/>
        </w:rPr>
      </w:pPr>
      <w:r w:rsidRPr="00CF2FA8">
        <w:rPr>
          <w:rFonts w:ascii="Times New Roman" w:hAnsi="Times New Roman" w:cs="Times New Roman"/>
          <w:sz w:val="16"/>
          <w:szCs w:val="16"/>
        </w:rPr>
        <w:t>New Owner, Purchase Date _____________________________________________________________________</w:t>
      </w:r>
      <w:r w:rsidR="0086135B">
        <w:rPr>
          <w:rFonts w:ascii="Times New Roman" w:hAnsi="Times New Roman" w:cs="Times New Roman"/>
          <w:sz w:val="16"/>
          <w:szCs w:val="16"/>
        </w:rPr>
        <w:t>________________________</w:t>
      </w:r>
      <w:r w:rsidRPr="00CF2FA8">
        <w:rPr>
          <w:rFonts w:ascii="Times New Roman" w:hAnsi="Times New Roman" w:cs="Times New Roman"/>
          <w:sz w:val="16"/>
          <w:szCs w:val="16"/>
        </w:rPr>
        <w:t>_</w:t>
      </w:r>
    </w:p>
    <w:p w14:paraId="25AC71C4" w14:textId="77777777" w:rsidR="00CB6525" w:rsidRPr="00CF2FA8" w:rsidRDefault="00CB6525" w:rsidP="006D1954">
      <w:pPr>
        <w:rPr>
          <w:rFonts w:ascii="Times New Roman" w:hAnsi="Times New Roman" w:cs="Times New Roman"/>
          <w:sz w:val="16"/>
          <w:szCs w:val="16"/>
        </w:rPr>
      </w:pPr>
      <w:r w:rsidRPr="00CF2FA8">
        <w:rPr>
          <w:rFonts w:ascii="Times New Roman" w:hAnsi="Times New Roman" w:cs="Times New Roman"/>
          <w:sz w:val="16"/>
          <w:szCs w:val="16"/>
        </w:rPr>
        <w:t>Executor/Administrator of Estate _______________________________ Other _______________________________________</w:t>
      </w:r>
      <w:r w:rsidR="0086135B">
        <w:rPr>
          <w:rFonts w:ascii="Times New Roman" w:hAnsi="Times New Roman" w:cs="Times New Roman"/>
          <w:sz w:val="16"/>
          <w:szCs w:val="16"/>
        </w:rPr>
        <w:t>_____________</w:t>
      </w:r>
      <w:r w:rsidRPr="00CF2FA8">
        <w:rPr>
          <w:rFonts w:ascii="Times New Roman" w:hAnsi="Times New Roman" w:cs="Times New Roman"/>
          <w:sz w:val="16"/>
          <w:szCs w:val="16"/>
        </w:rPr>
        <w:t>_</w:t>
      </w:r>
    </w:p>
    <w:p w14:paraId="63952D17" w14:textId="77777777" w:rsidR="00CB6525" w:rsidRPr="00CF2FA8" w:rsidRDefault="00CB6525" w:rsidP="006D1954">
      <w:pPr>
        <w:rPr>
          <w:rFonts w:ascii="Times New Roman" w:hAnsi="Times New Roman" w:cs="Times New Roman"/>
          <w:sz w:val="16"/>
          <w:szCs w:val="16"/>
        </w:rPr>
      </w:pPr>
      <w:r w:rsidRPr="00CF2FA8">
        <w:rPr>
          <w:rFonts w:ascii="Times New Roman" w:hAnsi="Times New Roman" w:cs="Times New Roman"/>
          <w:sz w:val="16"/>
          <w:szCs w:val="16"/>
        </w:rPr>
        <w:t>Mailing Address __________________________________________________________________________________________</w:t>
      </w:r>
      <w:r w:rsidR="0086135B">
        <w:rPr>
          <w:rFonts w:ascii="Times New Roman" w:hAnsi="Times New Roman" w:cs="Times New Roman"/>
          <w:sz w:val="16"/>
          <w:szCs w:val="16"/>
        </w:rPr>
        <w:t>_____________</w:t>
      </w:r>
    </w:p>
    <w:p w14:paraId="6CEFB0BB" w14:textId="77777777" w:rsidR="00CB6525" w:rsidRPr="00CF2FA8" w:rsidRDefault="00CB6525" w:rsidP="006D1954">
      <w:pPr>
        <w:rPr>
          <w:rFonts w:ascii="Times New Roman" w:hAnsi="Times New Roman" w:cs="Times New Roman"/>
          <w:sz w:val="16"/>
          <w:szCs w:val="16"/>
        </w:rPr>
      </w:pPr>
      <w:r w:rsidRPr="00CF2FA8">
        <w:rPr>
          <w:rFonts w:ascii="Times New Roman" w:hAnsi="Times New Roman" w:cs="Times New Roman"/>
          <w:sz w:val="16"/>
          <w:szCs w:val="16"/>
        </w:rPr>
        <w:t>Telephone __________________________________________  Email ____________________________________________</w:t>
      </w:r>
      <w:r w:rsidR="0086135B">
        <w:rPr>
          <w:rFonts w:ascii="Times New Roman" w:hAnsi="Times New Roman" w:cs="Times New Roman"/>
          <w:sz w:val="16"/>
          <w:szCs w:val="16"/>
        </w:rPr>
        <w:t>_____________</w:t>
      </w:r>
      <w:r w:rsidRPr="00CF2FA8">
        <w:rPr>
          <w:rFonts w:ascii="Times New Roman" w:hAnsi="Times New Roman" w:cs="Times New Roman"/>
          <w:sz w:val="16"/>
          <w:szCs w:val="16"/>
        </w:rPr>
        <w:t>__</w:t>
      </w:r>
    </w:p>
    <w:p w14:paraId="425BECEB" w14:textId="77777777" w:rsidR="00CB6525" w:rsidRPr="00CF2FA8" w:rsidRDefault="00CB6525" w:rsidP="006D1954">
      <w:pPr>
        <w:rPr>
          <w:rFonts w:ascii="Times New Roman" w:hAnsi="Times New Roman" w:cs="Times New Roman"/>
          <w:sz w:val="16"/>
          <w:szCs w:val="16"/>
        </w:rPr>
      </w:pPr>
      <w:r w:rsidRPr="00CF2FA8">
        <w:rPr>
          <w:rFonts w:ascii="Times New Roman" w:hAnsi="Times New Roman" w:cs="Times New Roman"/>
          <w:sz w:val="16"/>
          <w:szCs w:val="16"/>
        </w:rPr>
        <w:t>Location of Property _____________________________________________________________________________________</w:t>
      </w:r>
      <w:r w:rsidR="0086135B">
        <w:rPr>
          <w:rFonts w:ascii="Times New Roman" w:hAnsi="Times New Roman" w:cs="Times New Roman"/>
          <w:sz w:val="16"/>
          <w:szCs w:val="16"/>
        </w:rPr>
        <w:t>_____________</w:t>
      </w:r>
      <w:r w:rsidRPr="00CF2FA8">
        <w:rPr>
          <w:rFonts w:ascii="Times New Roman" w:hAnsi="Times New Roman" w:cs="Times New Roman"/>
          <w:sz w:val="16"/>
          <w:szCs w:val="16"/>
        </w:rPr>
        <w:t>_</w:t>
      </w:r>
    </w:p>
    <w:p w14:paraId="5B9CDE4B" w14:textId="77777777" w:rsidR="00CB6525" w:rsidRPr="00CF2FA8" w:rsidRDefault="00CB6525" w:rsidP="006D1954">
      <w:pPr>
        <w:rPr>
          <w:rFonts w:ascii="Times New Roman" w:hAnsi="Times New Roman" w:cs="Times New Roman"/>
          <w:sz w:val="16"/>
          <w:szCs w:val="16"/>
        </w:rPr>
      </w:pPr>
      <w:r w:rsidRPr="00CF2FA8">
        <w:rPr>
          <w:rFonts w:ascii="Times New Roman" w:hAnsi="Times New Roman" w:cs="Times New Roman"/>
          <w:sz w:val="16"/>
          <w:szCs w:val="16"/>
        </w:rPr>
        <w:t>Parcel ID (SPAN) Number ________________________________________________________________________________</w:t>
      </w:r>
      <w:r w:rsidR="0086135B">
        <w:rPr>
          <w:rFonts w:ascii="Times New Roman" w:hAnsi="Times New Roman" w:cs="Times New Roman"/>
          <w:sz w:val="16"/>
          <w:szCs w:val="16"/>
        </w:rPr>
        <w:t>_____________</w:t>
      </w:r>
      <w:r w:rsidRPr="00CF2FA8">
        <w:rPr>
          <w:rFonts w:ascii="Times New Roman" w:hAnsi="Times New Roman" w:cs="Times New Roman"/>
          <w:sz w:val="16"/>
          <w:szCs w:val="16"/>
        </w:rPr>
        <w:t>_</w:t>
      </w:r>
    </w:p>
    <w:p w14:paraId="2C08C4CE" w14:textId="77777777" w:rsidR="006D1954" w:rsidRPr="00CF2FA8" w:rsidRDefault="00CB6525" w:rsidP="006D1954">
      <w:pPr>
        <w:rPr>
          <w:rFonts w:ascii="Times New Roman" w:hAnsi="Times New Roman" w:cs="Times New Roman"/>
          <w:sz w:val="16"/>
          <w:szCs w:val="16"/>
        </w:rPr>
      </w:pPr>
      <w:r w:rsidRPr="00CF2FA8">
        <w:rPr>
          <w:rFonts w:ascii="Times New Roman" w:hAnsi="Times New Roman" w:cs="Times New Roman"/>
          <w:sz w:val="16"/>
          <w:szCs w:val="16"/>
        </w:rPr>
        <w:t xml:space="preserve">Property </w:t>
      </w:r>
      <w:r w:rsidR="0086135B" w:rsidRPr="00CF2FA8">
        <w:rPr>
          <w:rFonts w:ascii="Times New Roman" w:hAnsi="Times New Roman" w:cs="Times New Roman"/>
          <w:sz w:val="16"/>
          <w:szCs w:val="16"/>
        </w:rPr>
        <w:t xml:space="preserve">Type </w:t>
      </w:r>
      <w:r w:rsidR="0086135B">
        <w:rPr>
          <w:rFonts w:ascii="Times New Roman" w:hAnsi="Times New Roman" w:cs="Times New Roman"/>
          <w:sz w:val="16"/>
          <w:szCs w:val="16"/>
        </w:rPr>
        <w:t xml:space="preserve">  </w:t>
      </w:r>
      <w:r w:rsidR="0086135B" w:rsidRPr="00CF2FA8">
        <w:rPr>
          <w:rFonts w:ascii="Times New Roman" w:hAnsi="Times New Roman" w:cs="Times New Roman"/>
          <w:sz w:val="16"/>
          <w:szCs w:val="16"/>
        </w:rPr>
        <w:t>¤</w:t>
      </w:r>
      <w:r w:rsidRPr="00CF2FA8">
        <w:rPr>
          <w:rFonts w:ascii="Times New Roman" w:hAnsi="Times New Roman" w:cs="Times New Roman"/>
          <w:sz w:val="16"/>
          <w:szCs w:val="16"/>
        </w:rPr>
        <w:t xml:space="preserve"> Residential    ¤ </w:t>
      </w:r>
      <w:r w:rsidR="0086135B" w:rsidRPr="00CF2FA8">
        <w:rPr>
          <w:rFonts w:ascii="Times New Roman" w:hAnsi="Times New Roman" w:cs="Times New Roman"/>
          <w:sz w:val="16"/>
          <w:szCs w:val="16"/>
        </w:rPr>
        <w:t xml:space="preserve">Commercial </w:t>
      </w:r>
      <w:r w:rsidR="0086135B">
        <w:rPr>
          <w:rFonts w:ascii="Times New Roman" w:hAnsi="Times New Roman" w:cs="Times New Roman"/>
          <w:sz w:val="16"/>
          <w:szCs w:val="16"/>
        </w:rPr>
        <w:t xml:space="preserve">  </w:t>
      </w:r>
      <w:r w:rsidR="0086135B" w:rsidRPr="00CF2FA8">
        <w:rPr>
          <w:rFonts w:ascii="Times New Roman" w:hAnsi="Times New Roman" w:cs="Times New Roman"/>
          <w:sz w:val="16"/>
          <w:szCs w:val="16"/>
        </w:rPr>
        <w:t>¤</w:t>
      </w:r>
      <w:r w:rsidRPr="00CF2FA8">
        <w:rPr>
          <w:rFonts w:ascii="Times New Roman" w:hAnsi="Times New Roman" w:cs="Times New Roman"/>
          <w:sz w:val="16"/>
          <w:szCs w:val="16"/>
        </w:rPr>
        <w:t xml:space="preserve"> Agricultural   ¤ Forest Land </w:t>
      </w:r>
      <w:r w:rsidR="006D1954" w:rsidRPr="00CF2FA8">
        <w:rPr>
          <w:rFonts w:ascii="Times New Roman" w:hAnsi="Times New Roman" w:cs="Times New Roman"/>
          <w:sz w:val="16"/>
          <w:szCs w:val="16"/>
        </w:rPr>
        <w:t xml:space="preserve">   </w:t>
      </w:r>
      <w:r w:rsidR="0086135B">
        <w:rPr>
          <w:rFonts w:ascii="Times New Roman" w:hAnsi="Times New Roman" w:cs="Times New Roman"/>
          <w:sz w:val="16"/>
          <w:szCs w:val="16"/>
        </w:rPr>
        <w:t>Assessed Value</w:t>
      </w:r>
      <w:r w:rsidRPr="00CF2FA8">
        <w:rPr>
          <w:rFonts w:ascii="Times New Roman" w:hAnsi="Times New Roman" w:cs="Times New Roman"/>
          <w:sz w:val="16"/>
          <w:szCs w:val="16"/>
        </w:rPr>
        <w:t>__________________________</w:t>
      </w:r>
      <w:r w:rsidR="0086135B">
        <w:rPr>
          <w:rFonts w:ascii="Times New Roman" w:hAnsi="Times New Roman" w:cs="Times New Roman"/>
          <w:sz w:val="16"/>
          <w:szCs w:val="16"/>
        </w:rPr>
        <w:t>_____________</w:t>
      </w:r>
      <w:r w:rsidRPr="00CF2FA8">
        <w:rPr>
          <w:rFonts w:ascii="Times New Roman" w:hAnsi="Times New Roman" w:cs="Times New Roman"/>
          <w:sz w:val="16"/>
          <w:szCs w:val="16"/>
        </w:rPr>
        <w:t>_</w:t>
      </w:r>
    </w:p>
    <w:p w14:paraId="6772D957" w14:textId="77777777" w:rsidR="00CB6525" w:rsidRPr="00CF2FA8" w:rsidRDefault="00CB6525" w:rsidP="006D1954">
      <w:pPr>
        <w:rPr>
          <w:rFonts w:ascii="Times New Roman" w:hAnsi="Times New Roman" w:cs="Times New Roman"/>
          <w:sz w:val="16"/>
          <w:szCs w:val="16"/>
        </w:rPr>
      </w:pPr>
      <w:r w:rsidRPr="00CF2FA8">
        <w:rPr>
          <w:rFonts w:ascii="Times New Roman" w:hAnsi="Times New Roman" w:cs="Times New Roman"/>
          <w:sz w:val="16"/>
          <w:szCs w:val="16"/>
        </w:rPr>
        <w:t>Date of Hearing _________________________________________________________________________________________</w:t>
      </w:r>
      <w:r w:rsidR="0086135B">
        <w:rPr>
          <w:rFonts w:ascii="Times New Roman" w:hAnsi="Times New Roman" w:cs="Times New Roman"/>
          <w:sz w:val="16"/>
          <w:szCs w:val="16"/>
        </w:rPr>
        <w:t>_____________</w:t>
      </w:r>
      <w:r w:rsidRPr="00CF2FA8">
        <w:rPr>
          <w:rFonts w:ascii="Times New Roman" w:hAnsi="Times New Roman" w:cs="Times New Roman"/>
          <w:sz w:val="16"/>
          <w:szCs w:val="16"/>
        </w:rPr>
        <w:t>_</w:t>
      </w:r>
    </w:p>
    <w:p w14:paraId="3C08DBE3" w14:textId="77777777" w:rsidR="00CB6525" w:rsidRPr="00CF2FA8" w:rsidRDefault="00CB6525" w:rsidP="006D1954">
      <w:pPr>
        <w:rPr>
          <w:rFonts w:ascii="Times New Roman" w:hAnsi="Times New Roman" w:cs="Times New Roman"/>
          <w:sz w:val="16"/>
          <w:szCs w:val="16"/>
        </w:rPr>
      </w:pPr>
      <w:r w:rsidRPr="00CF2FA8">
        <w:rPr>
          <w:rFonts w:ascii="Times New Roman" w:hAnsi="Times New Roman" w:cs="Times New Roman"/>
          <w:sz w:val="16"/>
          <w:szCs w:val="16"/>
        </w:rPr>
        <w:t xml:space="preserve">Board of Abatement </w:t>
      </w:r>
      <w:r w:rsidR="0086135B" w:rsidRPr="00CF2FA8">
        <w:rPr>
          <w:rFonts w:ascii="Times New Roman" w:hAnsi="Times New Roman" w:cs="Times New Roman"/>
          <w:sz w:val="16"/>
          <w:szCs w:val="16"/>
        </w:rPr>
        <w:t>members’</w:t>
      </w:r>
      <w:r w:rsidRPr="00CF2FA8">
        <w:rPr>
          <w:rFonts w:ascii="Times New Roman" w:hAnsi="Times New Roman" w:cs="Times New Roman"/>
          <w:sz w:val="16"/>
          <w:szCs w:val="16"/>
        </w:rPr>
        <w:t xml:space="preserve"> present ________________________________________________________________________</w:t>
      </w:r>
      <w:r w:rsidR="0086135B">
        <w:rPr>
          <w:rFonts w:ascii="Times New Roman" w:hAnsi="Times New Roman" w:cs="Times New Roman"/>
          <w:sz w:val="16"/>
          <w:szCs w:val="16"/>
        </w:rPr>
        <w:t>_____________</w:t>
      </w:r>
      <w:r w:rsidRPr="00CF2FA8">
        <w:rPr>
          <w:rFonts w:ascii="Times New Roman" w:hAnsi="Times New Roman" w:cs="Times New Roman"/>
          <w:sz w:val="16"/>
          <w:szCs w:val="16"/>
        </w:rPr>
        <w:t>_</w:t>
      </w:r>
      <w:r w:rsidR="0086135B">
        <w:rPr>
          <w:rFonts w:ascii="Times New Roman" w:hAnsi="Times New Roman" w:cs="Times New Roman"/>
          <w:sz w:val="16"/>
          <w:szCs w:val="16"/>
        </w:rPr>
        <w:t>______________________________</w:t>
      </w:r>
    </w:p>
    <w:p w14:paraId="3AE861EA" w14:textId="77777777" w:rsidR="00CB6525" w:rsidRPr="00CF2FA8" w:rsidRDefault="00CB6525" w:rsidP="006D1954">
      <w:pPr>
        <w:rPr>
          <w:rFonts w:ascii="Times New Roman" w:hAnsi="Times New Roman" w:cs="Times New Roman"/>
          <w:sz w:val="16"/>
          <w:szCs w:val="16"/>
        </w:rPr>
      </w:pPr>
      <w:r w:rsidRPr="00CF2FA8">
        <w:rPr>
          <w:rFonts w:ascii="Times New Roman" w:hAnsi="Times New Roman" w:cs="Times New Roman"/>
          <w:sz w:val="16"/>
          <w:szCs w:val="16"/>
        </w:rPr>
        <w:t>_______________________________________________________________________________________________________</w:t>
      </w:r>
      <w:r w:rsidR="0086135B">
        <w:rPr>
          <w:rFonts w:ascii="Times New Roman" w:hAnsi="Times New Roman" w:cs="Times New Roman"/>
          <w:sz w:val="16"/>
          <w:szCs w:val="16"/>
        </w:rPr>
        <w:t>_____________</w:t>
      </w:r>
      <w:r w:rsidRPr="00CF2FA8">
        <w:rPr>
          <w:rFonts w:ascii="Times New Roman" w:hAnsi="Times New Roman" w:cs="Times New Roman"/>
          <w:sz w:val="16"/>
          <w:szCs w:val="16"/>
        </w:rPr>
        <w:t>_</w:t>
      </w:r>
    </w:p>
    <w:p w14:paraId="00012EAB" w14:textId="77777777" w:rsidR="00CB6525" w:rsidRPr="00CF2FA8" w:rsidRDefault="00CB6525" w:rsidP="006D1954">
      <w:pPr>
        <w:rPr>
          <w:rFonts w:ascii="Times New Roman" w:hAnsi="Times New Roman" w:cs="Times New Roman"/>
          <w:sz w:val="16"/>
          <w:szCs w:val="16"/>
        </w:rPr>
      </w:pPr>
      <w:r w:rsidRPr="00CF2FA8">
        <w:rPr>
          <w:rFonts w:ascii="Times New Roman" w:hAnsi="Times New Roman" w:cs="Times New Roman"/>
          <w:sz w:val="16"/>
          <w:szCs w:val="16"/>
        </w:rPr>
        <w:t>Persons appearing for the Applicant __________________________________________________________________________</w:t>
      </w:r>
      <w:r w:rsidR="0086135B">
        <w:rPr>
          <w:rFonts w:ascii="Times New Roman" w:hAnsi="Times New Roman" w:cs="Times New Roman"/>
          <w:sz w:val="16"/>
          <w:szCs w:val="16"/>
        </w:rPr>
        <w:t>_____________</w:t>
      </w:r>
    </w:p>
    <w:p w14:paraId="486815BC" w14:textId="77777777" w:rsidR="00CB6525" w:rsidRPr="00CF2FA8" w:rsidRDefault="00CB6525" w:rsidP="006D1954">
      <w:pPr>
        <w:rPr>
          <w:rFonts w:ascii="Times New Roman" w:hAnsi="Times New Roman" w:cs="Times New Roman"/>
          <w:sz w:val="16"/>
          <w:szCs w:val="16"/>
        </w:rPr>
      </w:pPr>
      <w:r w:rsidRPr="00CF2FA8">
        <w:rPr>
          <w:rFonts w:ascii="Times New Roman" w:hAnsi="Times New Roman" w:cs="Times New Roman"/>
          <w:sz w:val="16"/>
          <w:szCs w:val="16"/>
        </w:rPr>
        <w:t>Abatement request category:</w:t>
      </w:r>
    </w:p>
    <w:p w14:paraId="5C16AF4E" w14:textId="77777777" w:rsidR="00CB6525" w:rsidRPr="00CF2FA8" w:rsidRDefault="00CB6525" w:rsidP="006D1954">
      <w:pPr>
        <w:rPr>
          <w:rFonts w:ascii="Times New Roman" w:hAnsi="Times New Roman" w:cs="Times New Roman"/>
          <w:sz w:val="16"/>
          <w:szCs w:val="16"/>
        </w:rPr>
      </w:pPr>
      <w:r w:rsidRPr="00CF2FA8">
        <w:rPr>
          <w:rFonts w:ascii="Times New Roman" w:hAnsi="Times New Roman" w:cs="Times New Roman"/>
          <w:sz w:val="16"/>
          <w:szCs w:val="16"/>
        </w:rPr>
        <w:t>¤  Taxes of persons who have died insolvent. 24 V.S.A.§ 1535 (a)(1).</w:t>
      </w:r>
    </w:p>
    <w:p w14:paraId="6D501B26" w14:textId="77777777" w:rsidR="00CB6525" w:rsidRPr="00CF2FA8" w:rsidRDefault="00CB6525" w:rsidP="006D1954">
      <w:pPr>
        <w:rPr>
          <w:rFonts w:ascii="Times New Roman" w:hAnsi="Times New Roman" w:cs="Times New Roman"/>
          <w:sz w:val="16"/>
          <w:szCs w:val="16"/>
        </w:rPr>
      </w:pPr>
      <w:r w:rsidRPr="00CF2FA8">
        <w:rPr>
          <w:rFonts w:ascii="Times New Roman" w:hAnsi="Times New Roman" w:cs="Times New Roman"/>
          <w:sz w:val="16"/>
          <w:szCs w:val="16"/>
        </w:rPr>
        <w:t>¤  Taxes of persons who have removed from the state. 24 V.S.A. § 1535 (a)(2).</w:t>
      </w:r>
    </w:p>
    <w:p w14:paraId="352E7C83" w14:textId="77777777" w:rsidR="00CB6525" w:rsidRPr="00CF2FA8" w:rsidRDefault="00CB6525" w:rsidP="006D1954">
      <w:pPr>
        <w:rPr>
          <w:rFonts w:ascii="Times New Roman" w:hAnsi="Times New Roman" w:cs="Times New Roman"/>
          <w:sz w:val="16"/>
          <w:szCs w:val="16"/>
        </w:rPr>
      </w:pPr>
      <w:r w:rsidRPr="00CF2FA8">
        <w:rPr>
          <w:rFonts w:ascii="Times New Roman" w:hAnsi="Times New Roman" w:cs="Times New Roman"/>
          <w:sz w:val="16"/>
          <w:szCs w:val="16"/>
        </w:rPr>
        <w:t>¤Taxes of persons who are unable to pay their taxes, interest, and collection fees. 24 V.S.A. § 1535 (a)(3).</w:t>
      </w:r>
    </w:p>
    <w:p w14:paraId="536B833B" w14:textId="77777777" w:rsidR="00CB6525" w:rsidRPr="00CF2FA8" w:rsidRDefault="00CB6525" w:rsidP="006D1954">
      <w:pPr>
        <w:rPr>
          <w:rFonts w:ascii="Times New Roman" w:hAnsi="Times New Roman" w:cs="Times New Roman"/>
          <w:sz w:val="16"/>
          <w:szCs w:val="16"/>
        </w:rPr>
      </w:pPr>
      <w:r w:rsidRPr="00CF2FA8">
        <w:rPr>
          <w:rFonts w:ascii="Times New Roman" w:hAnsi="Times New Roman" w:cs="Times New Roman"/>
          <w:sz w:val="16"/>
          <w:szCs w:val="16"/>
        </w:rPr>
        <w:t>¤Taxes in which there is manifest error or a mistake of the listers. 24 V.S.A. § 1535 (a)(4).</w:t>
      </w:r>
    </w:p>
    <w:p w14:paraId="5E965FE0" w14:textId="77777777" w:rsidR="00CB6525" w:rsidRPr="00CF2FA8" w:rsidRDefault="00CB6525" w:rsidP="006D1954">
      <w:pPr>
        <w:rPr>
          <w:rFonts w:ascii="Times New Roman" w:hAnsi="Times New Roman" w:cs="Times New Roman"/>
          <w:sz w:val="16"/>
          <w:szCs w:val="16"/>
        </w:rPr>
      </w:pPr>
      <w:r w:rsidRPr="00CF2FA8">
        <w:rPr>
          <w:rFonts w:ascii="Times New Roman" w:hAnsi="Times New Roman" w:cs="Times New Roman"/>
          <w:sz w:val="16"/>
          <w:szCs w:val="16"/>
        </w:rPr>
        <w:t>¤Taxes upon real or personal property lost or destroyed during the tax year. 24 V.S.A. §</w:t>
      </w:r>
      <w:r w:rsidR="00CF2FA8" w:rsidRPr="00CF2FA8">
        <w:rPr>
          <w:rFonts w:ascii="Times New Roman" w:hAnsi="Times New Roman" w:cs="Times New Roman"/>
          <w:sz w:val="16"/>
          <w:szCs w:val="16"/>
        </w:rPr>
        <w:t xml:space="preserve"> 1535 (a)(5).</w:t>
      </w:r>
    </w:p>
    <w:p w14:paraId="49E8EE5D" w14:textId="77777777" w:rsidR="00CF2FA8" w:rsidRPr="00CF2FA8" w:rsidRDefault="00CF2FA8" w:rsidP="006D1954">
      <w:pPr>
        <w:rPr>
          <w:rFonts w:ascii="Times New Roman" w:hAnsi="Times New Roman" w:cs="Times New Roman"/>
          <w:sz w:val="16"/>
          <w:szCs w:val="16"/>
        </w:rPr>
      </w:pPr>
      <w:r w:rsidRPr="00CF2FA8">
        <w:rPr>
          <w:rFonts w:ascii="Times New Roman" w:hAnsi="Times New Roman" w:cs="Times New Roman"/>
          <w:sz w:val="16"/>
          <w:szCs w:val="16"/>
        </w:rPr>
        <w:t>¤ Taxes upon a mobile home moved from the town during the tax year as a result of a change in use of the mobile home park land or parts ther</w:t>
      </w:r>
      <w:r w:rsidR="0086135B">
        <w:rPr>
          <w:rFonts w:ascii="Times New Roman" w:hAnsi="Times New Roman" w:cs="Times New Roman"/>
          <w:sz w:val="16"/>
          <w:szCs w:val="16"/>
        </w:rPr>
        <w:t>e</w:t>
      </w:r>
      <w:r w:rsidRPr="00CF2FA8">
        <w:rPr>
          <w:rFonts w:ascii="Times New Roman" w:hAnsi="Times New Roman" w:cs="Times New Roman"/>
          <w:sz w:val="16"/>
          <w:szCs w:val="16"/>
        </w:rPr>
        <w:t>of, or closure of the mobile home park in which the mobile home was sited, pursuant to 10 V.S.A. §6237.24</w:t>
      </w:r>
      <w:r w:rsidR="0086135B">
        <w:rPr>
          <w:rFonts w:ascii="Times New Roman" w:hAnsi="Times New Roman" w:cs="Times New Roman"/>
          <w:sz w:val="16"/>
          <w:szCs w:val="16"/>
        </w:rPr>
        <w:t xml:space="preserve"> V.S.A.§ 1535 (a)(9).</w:t>
      </w:r>
    </w:p>
    <w:p w14:paraId="080D4566" w14:textId="77777777" w:rsidR="00CF2FA8" w:rsidRPr="00CF2FA8" w:rsidRDefault="00CF2FA8" w:rsidP="006D1954">
      <w:pPr>
        <w:rPr>
          <w:rFonts w:ascii="Times New Roman" w:hAnsi="Times New Roman" w:cs="Times New Roman"/>
          <w:sz w:val="16"/>
          <w:szCs w:val="16"/>
        </w:rPr>
      </w:pPr>
      <w:r w:rsidRPr="00CF2FA8">
        <w:rPr>
          <w:rFonts w:ascii="Times New Roman" w:hAnsi="Times New Roman" w:cs="Times New Roman"/>
          <w:sz w:val="16"/>
          <w:szCs w:val="16"/>
        </w:rPr>
        <w:t>¤ The exemption amount available under 32 V.S.A. § 3802 (11) to persons otherwise eligible for exemption who file a claim on or after May 1 but before October 1 due to the claimant’s sickness or disability or other good cause as determined by the board of abatement: but that exemption amount shall be reduced by 20 percent of the total exemption for each month or portion of a month the claim is late filed. 24 V.S.A. § 1535 (a)(6).</w:t>
      </w:r>
    </w:p>
    <w:p w14:paraId="002C04D8" w14:textId="77777777" w:rsidR="00CF2FA8" w:rsidRPr="00CF2FA8" w:rsidRDefault="00CF2FA8" w:rsidP="006D1954">
      <w:pPr>
        <w:rPr>
          <w:rFonts w:ascii="Times New Roman" w:hAnsi="Times New Roman" w:cs="Times New Roman"/>
          <w:sz w:val="16"/>
          <w:szCs w:val="16"/>
        </w:rPr>
      </w:pPr>
      <w:r w:rsidRPr="00CF2FA8">
        <w:rPr>
          <w:rFonts w:ascii="Times New Roman" w:hAnsi="Times New Roman" w:cs="Times New Roman"/>
          <w:sz w:val="16"/>
          <w:szCs w:val="16"/>
        </w:rPr>
        <w:t>Abatement _________ Denied  __________Granted                         Amount $ _______________________________</w:t>
      </w:r>
    </w:p>
    <w:p w14:paraId="33C27B15" w14:textId="77777777" w:rsidR="00CF2FA8" w:rsidRPr="00CF2FA8" w:rsidRDefault="00CF2FA8" w:rsidP="006D1954">
      <w:pPr>
        <w:rPr>
          <w:rFonts w:ascii="Times New Roman" w:hAnsi="Times New Roman" w:cs="Times New Roman"/>
          <w:sz w:val="16"/>
          <w:szCs w:val="16"/>
        </w:rPr>
      </w:pPr>
      <w:r w:rsidRPr="00CF2FA8">
        <w:rPr>
          <w:rFonts w:ascii="Times New Roman" w:hAnsi="Times New Roman" w:cs="Times New Roman"/>
          <w:sz w:val="16"/>
          <w:szCs w:val="16"/>
        </w:rPr>
        <w:t>Findings of Fact _________________________________________________________________________________________</w:t>
      </w:r>
      <w:r>
        <w:rPr>
          <w:rFonts w:ascii="Times New Roman" w:hAnsi="Times New Roman" w:cs="Times New Roman"/>
          <w:sz w:val="16"/>
          <w:szCs w:val="16"/>
        </w:rPr>
        <w:t>____________</w:t>
      </w:r>
      <w:r w:rsidRPr="00CF2FA8">
        <w:rPr>
          <w:rFonts w:ascii="Times New Roman" w:hAnsi="Times New Roman" w:cs="Times New Roman"/>
          <w:sz w:val="16"/>
          <w:szCs w:val="16"/>
        </w:rPr>
        <w:t>_</w:t>
      </w:r>
    </w:p>
    <w:p w14:paraId="46F89957" w14:textId="77777777" w:rsidR="00CF2FA8" w:rsidRDefault="00CF2FA8" w:rsidP="006D1954">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w:t>
      </w:r>
    </w:p>
    <w:sectPr w:rsidR="00CF2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D70B1F"/>
    <w:multiLevelType w:val="hybridMultilevel"/>
    <w:tmpl w:val="63449BF0"/>
    <w:lvl w:ilvl="0" w:tplc="4C909520">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61E44621"/>
    <w:multiLevelType w:val="hybridMultilevel"/>
    <w:tmpl w:val="7220A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658EA"/>
    <w:multiLevelType w:val="hybridMultilevel"/>
    <w:tmpl w:val="A3C0AD9A"/>
    <w:lvl w:ilvl="0" w:tplc="AA3C5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77C"/>
    <w:rsid w:val="000D20BD"/>
    <w:rsid w:val="00304AA5"/>
    <w:rsid w:val="0035577C"/>
    <w:rsid w:val="006D1954"/>
    <w:rsid w:val="0086135B"/>
    <w:rsid w:val="00971B33"/>
    <w:rsid w:val="009D3185"/>
    <w:rsid w:val="00A46CA9"/>
    <w:rsid w:val="00BF1AD8"/>
    <w:rsid w:val="00CB6525"/>
    <w:rsid w:val="00CC1273"/>
    <w:rsid w:val="00CF2FA8"/>
    <w:rsid w:val="00F014D1"/>
    <w:rsid w:val="00F10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36319"/>
  <w15:docId w15:val="{2EB6781A-458D-48BC-8115-B4629A0EE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Town</cp:lastModifiedBy>
  <cp:revision>5</cp:revision>
  <cp:lastPrinted>2016-06-06T20:03:00Z</cp:lastPrinted>
  <dcterms:created xsi:type="dcterms:W3CDTF">2015-07-16T14:15:00Z</dcterms:created>
  <dcterms:modified xsi:type="dcterms:W3CDTF">2021-03-27T13:47:00Z</dcterms:modified>
</cp:coreProperties>
</file>